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8E7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8E735E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4726CF" w:rsidRDefault="000F10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April</w:t>
                  </w:r>
                  <w:r w:rsidR="004726C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2018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EA79DB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Messe </w:t>
      </w:r>
      <w:r w:rsidR="00340F9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Holz-Handwerk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 w:rsidR="00C02DE3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Weinig</w:t>
      </w:r>
      <w:r w:rsidR="00F5102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E37966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erzielt hervo</w:t>
      </w:r>
      <w:r w:rsidR="00E37966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r</w:t>
      </w:r>
      <w:r w:rsidR="00E37966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ragendes Verkaufsergebnis</w:t>
      </w:r>
      <w:r w:rsidR="00C02DE3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</w:p>
    <w:p w:rsidR="00CE43C7" w:rsidRDefault="007429EE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Weinig </w:t>
      </w:r>
      <w:r w:rsidR="009A27CD">
        <w:rPr>
          <w:rFonts w:ascii="Arial" w:hAnsi="Arial" w:cs="Arial"/>
          <w:sz w:val="22"/>
          <w:szCs w:val="22"/>
        </w:rPr>
        <w:t>Gruppe</w:t>
      </w:r>
      <w:r>
        <w:rPr>
          <w:rFonts w:ascii="Arial" w:hAnsi="Arial" w:cs="Arial"/>
          <w:sz w:val="22"/>
          <w:szCs w:val="22"/>
        </w:rPr>
        <w:t xml:space="preserve"> p</w:t>
      </w:r>
      <w:r w:rsidR="00CE43C7">
        <w:rPr>
          <w:rFonts w:ascii="Arial" w:hAnsi="Arial" w:cs="Arial"/>
          <w:sz w:val="22"/>
          <w:szCs w:val="22"/>
        </w:rPr>
        <w:t xml:space="preserve">räsentierte sich </w:t>
      </w:r>
      <w:r w:rsidR="000F1076">
        <w:rPr>
          <w:rFonts w:ascii="Arial" w:hAnsi="Arial" w:cs="Arial"/>
          <w:sz w:val="22"/>
          <w:szCs w:val="22"/>
        </w:rPr>
        <w:t xml:space="preserve">in Nürnberg </w:t>
      </w:r>
      <w:r w:rsidR="009A27CD">
        <w:rPr>
          <w:rFonts w:ascii="Arial" w:hAnsi="Arial" w:cs="Arial"/>
          <w:sz w:val="22"/>
          <w:szCs w:val="22"/>
        </w:rPr>
        <w:t>mit ihren beiden Ma</w:t>
      </w:r>
      <w:r w:rsidR="009A27CD">
        <w:rPr>
          <w:rFonts w:ascii="Arial" w:hAnsi="Arial" w:cs="Arial"/>
          <w:sz w:val="22"/>
          <w:szCs w:val="22"/>
        </w:rPr>
        <w:t>r</w:t>
      </w:r>
      <w:r w:rsidR="009A27CD">
        <w:rPr>
          <w:rFonts w:ascii="Arial" w:hAnsi="Arial" w:cs="Arial"/>
          <w:sz w:val="22"/>
          <w:szCs w:val="22"/>
        </w:rPr>
        <w:t>ken Weinig und Holz-Her</w:t>
      </w:r>
      <w:r w:rsidR="00C159D7">
        <w:rPr>
          <w:rFonts w:ascii="Arial" w:hAnsi="Arial" w:cs="Arial"/>
          <w:sz w:val="22"/>
          <w:szCs w:val="22"/>
        </w:rPr>
        <w:t xml:space="preserve"> auf </w:t>
      </w:r>
      <w:r w:rsidR="008720CC">
        <w:rPr>
          <w:rFonts w:ascii="Arial" w:hAnsi="Arial" w:cs="Arial"/>
          <w:sz w:val="22"/>
          <w:szCs w:val="22"/>
        </w:rPr>
        <w:t xml:space="preserve">einer Fläche von </w:t>
      </w:r>
      <w:r w:rsidR="00C159D7">
        <w:rPr>
          <w:rFonts w:ascii="Arial" w:hAnsi="Arial" w:cs="Arial"/>
          <w:sz w:val="22"/>
          <w:szCs w:val="22"/>
        </w:rPr>
        <w:t>2.000 m</w:t>
      </w:r>
      <w:r w:rsidR="00C159D7" w:rsidRPr="00C159D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EA79DB">
        <w:rPr>
          <w:rFonts w:ascii="Arial" w:hAnsi="Arial" w:cs="Arial"/>
          <w:sz w:val="22"/>
          <w:szCs w:val="22"/>
        </w:rPr>
        <w:t>Die Veransta</w:t>
      </w:r>
      <w:r w:rsidR="00EA79DB">
        <w:rPr>
          <w:rFonts w:ascii="Arial" w:hAnsi="Arial" w:cs="Arial"/>
          <w:sz w:val="22"/>
          <w:szCs w:val="22"/>
        </w:rPr>
        <w:t>l</w:t>
      </w:r>
      <w:r w:rsidR="00EA79DB">
        <w:rPr>
          <w:rFonts w:ascii="Arial" w:hAnsi="Arial" w:cs="Arial"/>
          <w:sz w:val="22"/>
          <w:szCs w:val="22"/>
        </w:rPr>
        <w:t xml:space="preserve">tung verlief für den Marktführer </w:t>
      </w:r>
      <w:r w:rsidR="008720CC">
        <w:rPr>
          <w:rFonts w:ascii="Arial" w:hAnsi="Arial" w:cs="Arial"/>
          <w:sz w:val="22"/>
          <w:szCs w:val="22"/>
        </w:rPr>
        <w:t>in der</w:t>
      </w:r>
      <w:r w:rsidR="008720CC" w:rsidRPr="004C598E">
        <w:rPr>
          <w:rFonts w:ascii="Arial" w:hAnsi="Arial" w:cs="Arial"/>
          <w:sz w:val="22"/>
          <w:szCs w:val="22"/>
        </w:rPr>
        <w:t xml:space="preserve"> Massiv</w:t>
      </w:r>
      <w:r w:rsidR="008720CC">
        <w:rPr>
          <w:rFonts w:ascii="Arial" w:hAnsi="Arial" w:cs="Arial"/>
          <w:sz w:val="22"/>
          <w:szCs w:val="22"/>
        </w:rPr>
        <w:t>holz- und Holzwerkstoff</w:t>
      </w:r>
      <w:r w:rsidR="008720CC" w:rsidRPr="004C598E">
        <w:rPr>
          <w:rFonts w:ascii="Arial" w:hAnsi="Arial" w:cs="Arial"/>
          <w:sz w:val="22"/>
          <w:szCs w:val="22"/>
        </w:rPr>
        <w:t>b</w:t>
      </w:r>
      <w:r w:rsidR="008720CC" w:rsidRPr="004C598E">
        <w:rPr>
          <w:rFonts w:ascii="Arial" w:hAnsi="Arial" w:cs="Arial"/>
          <w:sz w:val="22"/>
          <w:szCs w:val="22"/>
        </w:rPr>
        <w:t>e</w:t>
      </w:r>
      <w:r w:rsidR="008720CC" w:rsidRPr="004C598E">
        <w:rPr>
          <w:rFonts w:ascii="Arial" w:hAnsi="Arial" w:cs="Arial"/>
          <w:sz w:val="22"/>
          <w:szCs w:val="22"/>
        </w:rPr>
        <w:t>arbeitung</w:t>
      </w:r>
      <w:r w:rsidR="008720CC">
        <w:rPr>
          <w:rFonts w:ascii="Arial" w:hAnsi="Arial" w:cs="Arial"/>
          <w:sz w:val="22"/>
          <w:szCs w:val="22"/>
        </w:rPr>
        <w:t xml:space="preserve"> äußerst erfolgreich</w:t>
      </w:r>
      <w:r w:rsidR="00CE43C7">
        <w:rPr>
          <w:rFonts w:ascii="Arial" w:hAnsi="Arial" w:cs="Arial"/>
          <w:sz w:val="22"/>
          <w:szCs w:val="22"/>
        </w:rPr>
        <w:t>. Insgesamt konn</w:t>
      </w:r>
      <w:r w:rsidR="00CB4F15">
        <w:rPr>
          <w:rFonts w:ascii="Arial" w:hAnsi="Arial" w:cs="Arial"/>
          <w:sz w:val="22"/>
          <w:szCs w:val="22"/>
        </w:rPr>
        <w:t xml:space="preserve">ten gruppenweit </w:t>
      </w:r>
      <w:r w:rsidR="00CE43C7">
        <w:rPr>
          <w:rFonts w:ascii="Arial" w:hAnsi="Arial" w:cs="Arial"/>
          <w:sz w:val="22"/>
          <w:szCs w:val="22"/>
        </w:rPr>
        <w:t>107 M</w:t>
      </w:r>
      <w:r w:rsidR="00CE43C7">
        <w:rPr>
          <w:rFonts w:ascii="Arial" w:hAnsi="Arial" w:cs="Arial"/>
          <w:sz w:val="22"/>
          <w:szCs w:val="22"/>
        </w:rPr>
        <w:t>a</w:t>
      </w:r>
      <w:r w:rsidR="00CE43C7">
        <w:rPr>
          <w:rFonts w:ascii="Arial" w:hAnsi="Arial" w:cs="Arial"/>
          <w:sz w:val="22"/>
          <w:szCs w:val="22"/>
        </w:rPr>
        <w:t>schinen und Systeme verkau</w:t>
      </w:r>
      <w:r w:rsidR="00CB4F15">
        <w:rPr>
          <w:rFonts w:ascii="Arial" w:hAnsi="Arial" w:cs="Arial"/>
          <w:sz w:val="22"/>
          <w:szCs w:val="22"/>
        </w:rPr>
        <w:t>ft werden</w:t>
      </w:r>
      <w:r w:rsidR="00CE43C7">
        <w:rPr>
          <w:rFonts w:ascii="Arial" w:hAnsi="Arial" w:cs="Arial"/>
          <w:sz w:val="22"/>
          <w:szCs w:val="22"/>
        </w:rPr>
        <w:t xml:space="preserve">. </w:t>
      </w:r>
      <w:r w:rsidR="00EA79DB">
        <w:rPr>
          <w:rFonts w:ascii="Arial" w:hAnsi="Arial" w:cs="Arial"/>
          <w:sz w:val="22"/>
          <w:szCs w:val="22"/>
        </w:rPr>
        <w:t xml:space="preserve">Beim Auftragseingang </w:t>
      </w:r>
      <w:r w:rsidR="008720CC">
        <w:rPr>
          <w:rFonts w:ascii="Arial" w:hAnsi="Arial" w:cs="Arial"/>
          <w:sz w:val="22"/>
          <w:szCs w:val="22"/>
        </w:rPr>
        <w:t>wurden am</w:t>
      </w:r>
      <w:r w:rsidR="00CB4F15">
        <w:rPr>
          <w:rFonts w:ascii="Arial" w:hAnsi="Arial" w:cs="Arial"/>
          <w:sz w:val="22"/>
          <w:szCs w:val="22"/>
        </w:rPr>
        <w:t>bitionierte</w:t>
      </w:r>
      <w:r w:rsidR="008720CC">
        <w:rPr>
          <w:rFonts w:ascii="Arial" w:hAnsi="Arial" w:cs="Arial"/>
          <w:sz w:val="22"/>
          <w:szCs w:val="22"/>
        </w:rPr>
        <w:t xml:space="preserve"> Zielvorgaben </w:t>
      </w:r>
      <w:r w:rsidR="00CB4F15">
        <w:rPr>
          <w:rFonts w:ascii="Arial" w:hAnsi="Arial" w:cs="Arial"/>
          <w:sz w:val="22"/>
          <w:szCs w:val="22"/>
        </w:rPr>
        <w:t>erfüllt</w:t>
      </w:r>
      <w:r w:rsidR="008720CC">
        <w:rPr>
          <w:rFonts w:ascii="Arial" w:hAnsi="Arial" w:cs="Arial"/>
          <w:sz w:val="22"/>
          <w:szCs w:val="22"/>
        </w:rPr>
        <w:t xml:space="preserve">. </w:t>
      </w:r>
      <w:r w:rsidR="00F73933">
        <w:rPr>
          <w:rFonts w:ascii="Arial" w:hAnsi="Arial" w:cs="Arial"/>
          <w:sz w:val="22"/>
          <w:szCs w:val="22"/>
        </w:rPr>
        <w:t xml:space="preserve">Maßgeblichen Anteil </w:t>
      </w:r>
      <w:r w:rsidR="00EA79DB">
        <w:rPr>
          <w:rFonts w:ascii="Arial" w:hAnsi="Arial" w:cs="Arial"/>
          <w:sz w:val="22"/>
          <w:szCs w:val="22"/>
        </w:rPr>
        <w:t>am Erfolg hatte</w:t>
      </w:r>
      <w:r w:rsidR="000F1076">
        <w:rPr>
          <w:rFonts w:ascii="Arial" w:hAnsi="Arial" w:cs="Arial"/>
          <w:sz w:val="22"/>
          <w:szCs w:val="22"/>
        </w:rPr>
        <w:t>n</w:t>
      </w:r>
      <w:r w:rsidR="00F73933">
        <w:rPr>
          <w:rFonts w:ascii="Arial" w:hAnsi="Arial" w:cs="Arial"/>
          <w:sz w:val="22"/>
          <w:szCs w:val="22"/>
        </w:rPr>
        <w:t xml:space="preserve"> </w:t>
      </w:r>
      <w:r w:rsidR="00CB4F15">
        <w:rPr>
          <w:rFonts w:ascii="Arial" w:hAnsi="Arial" w:cs="Arial"/>
          <w:sz w:val="22"/>
          <w:szCs w:val="22"/>
        </w:rPr>
        <w:t>die Kernkompetenz</w:t>
      </w:r>
      <w:r w:rsidR="009A27CD">
        <w:rPr>
          <w:rFonts w:ascii="Arial" w:hAnsi="Arial" w:cs="Arial"/>
          <w:sz w:val="22"/>
          <w:szCs w:val="22"/>
        </w:rPr>
        <w:t xml:space="preserve">en </w:t>
      </w:r>
      <w:r w:rsidR="00EA79DB">
        <w:rPr>
          <w:rFonts w:ascii="Arial" w:hAnsi="Arial" w:cs="Arial"/>
          <w:sz w:val="22"/>
          <w:szCs w:val="22"/>
        </w:rPr>
        <w:t>Profilieren</w:t>
      </w:r>
      <w:r w:rsidR="009A27CD">
        <w:rPr>
          <w:rFonts w:ascii="Arial" w:hAnsi="Arial" w:cs="Arial"/>
          <w:sz w:val="22"/>
          <w:szCs w:val="22"/>
        </w:rPr>
        <w:t xml:space="preserve"> und Fensterproduktion</w:t>
      </w:r>
      <w:r w:rsidR="000D51F5">
        <w:rPr>
          <w:rFonts w:ascii="Arial" w:hAnsi="Arial" w:cs="Arial"/>
          <w:sz w:val="22"/>
          <w:szCs w:val="22"/>
        </w:rPr>
        <w:t>.</w:t>
      </w:r>
      <w:r w:rsidR="00F73933">
        <w:rPr>
          <w:rFonts w:ascii="Arial" w:hAnsi="Arial" w:cs="Arial"/>
          <w:sz w:val="22"/>
          <w:szCs w:val="22"/>
        </w:rPr>
        <w:t xml:space="preserve"> </w:t>
      </w:r>
      <w:r w:rsidR="00CE43C7">
        <w:rPr>
          <w:rFonts w:ascii="Arial" w:hAnsi="Arial" w:cs="Arial"/>
          <w:sz w:val="22"/>
          <w:szCs w:val="22"/>
        </w:rPr>
        <w:t xml:space="preserve">„Wir sind sehr zufrieden und sehen unsere Marktstrategie </w:t>
      </w:r>
      <w:r w:rsidR="00BB5A2D">
        <w:rPr>
          <w:rFonts w:ascii="Arial" w:hAnsi="Arial" w:cs="Arial"/>
          <w:sz w:val="22"/>
          <w:szCs w:val="22"/>
        </w:rPr>
        <w:t xml:space="preserve">THINK WEINIG </w:t>
      </w:r>
      <w:r w:rsidR="00CE43C7">
        <w:rPr>
          <w:rFonts w:ascii="Arial" w:hAnsi="Arial" w:cs="Arial"/>
          <w:sz w:val="22"/>
          <w:szCs w:val="22"/>
        </w:rPr>
        <w:t xml:space="preserve">bestätigt“, bilanzierte Vertriebs- und Marketingvorstand Gregor Baumbusch. </w:t>
      </w:r>
      <w:r w:rsidR="00C10E53">
        <w:rPr>
          <w:rFonts w:ascii="Arial" w:hAnsi="Arial" w:cs="Arial"/>
          <w:sz w:val="22"/>
          <w:szCs w:val="22"/>
        </w:rPr>
        <w:t xml:space="preserve">Als </w:t>
      </w:r>
      <w:r w:rsidR="00BB5A2D">
        <w:rPr>
          <w:rFonts w:ascii="Arial" w:hAnsi="Arial" w:cs="Arial"/>
          <w:sz w:val="22"/>
          <w:szCs w:val="22"/>
        </w:rPr>
        <w:t xml:space="preserve">Trümpfe </w:t>
      </w:r>
      <w:r w:rsidR="00C10E53">
        <w:rPr>
          <w:rFonts w:ascii="Arial" w:hAnsi="Arial" w:cs="Arial"/>
          <w:sz w:val="22"/>
          <w:szCs w:val="22"/>
        </w:rPr>
        <w:t>erwiesen sich</w:t>
      </w:r>
      <w:r w:rsidR="00BB5A2D">
        <w:rPr>
          <w:rFonts w:ascii="Arial" w:hAnsi="Arial" w:cs="Arial"/>
          <w:sz w:val="22"/>
          <w:szCs w:val="22"/>
        </w:rPr>
        <w:t xml:space="preserve"> vor allem d</w:t>
      </w:r>
      <w:r w:rsidR="00AC1092">
        <w:rPr>
          <w:rFonts w:ascii="Arial" w:hAnsi="Arial" w:cs="Arial"/>
          <w:sz w:val="22"/>
          <w:szCs w:val="22"/>
        </w:rPr>
        <w:t>ie</w:t>
      </w:r>
      <w:r w:rsidR="00C159D7">
        <w:rPr>
          <w:rFonts w:ascii="Arial" w:hAnsi="Arial" w:cs="Arial"/>
          <w:sz w:val="22"/>
          <w:szCs w:val="22"/>
        </w:rPr>
        <w:t xml:space="preserve"> sorgfältig auf den individuellen </w:t>
      </w:r>
      <w:r w:rsidR="00C10E53">
        <w:rPr>
          <w:rFonts w:ascii="Arial" w:hAnsi="Arial" w:cs="Arial"/>
          <w:sz w:val="22"/>
          <w:szCs w:val="22"/>
        </w:rPr>
        <w:t>Kundenb</w:t>
      </w:r>
      <w:r w:rsidR="00C159D7">
        <w:rPr>
          <w:rFonts w:ascii="Arial" w:hAnsi="Arial" w:cs="Arial"/>
          <w:sz w:val="22"/>
          <w:szCs w:val="22"/>
        </w:rPr>
        <w:t>edarf a</w:t>
      </w:r>
      <w:r w:rsidR="006878C8">
        <w:rPr>
          <w:rFonts w:ascii="Arial" w:hAnsi="Arial" w:cs="Arial"/>
          <w:sz w:val="22"/>
          <w:szCs w:val="22"/>
        </w:rPr>
        <w:t>b</w:t>
      </w:r>
      <w:r w:rsidR="00C159D7">
        <w:rPr>
          <w:rFonts w:ascii="Arial" w:hAnsi="Arial" w:cs="Arial"/>
          <w:sz w:val="22"/>
          <w:szCs w:val="22"/>
        </w:rPr>
        <w:t>gestimm</w:t>
      </w:r>
      <w:r w:rsidR="00BB5A2D">
        <w:rPr>
          <w:rFonts w:ascii="Arial" w:hAnsi="Arial" w:cs="Arial"/>
          <w:sz w:val="22"/>
          <w:szCs w:val="22"/>
        </w:rPr>
        <w:t>te</w:t>
      </w:r>
      <w:r w:rsidR="00C159D7">
        <w:rPr>
          <w:rFonts w:ascii="Arial" w:hAnsi="Arial" w:cs="Arial"/>
          <w:sz w:val="22"/>
          <w:szCs w:val="22"/>
        </w:rPr>
        <w:t xml:space="preserve"> </w:t>
      </w:r>
      <w:r w:rsidR="00AC1092">
        <w:rPr>
          <w:rFonts w:ascii="Arial" w:hAnsi="Arial" w:cs="Arial"/>
          <w:sz w:val="22"/>
          <w:szCs w:val="22"/>
        </w:rPr>
        <w:t>Einzelmaschinenlösung</w:t>
      </w:r>
      <w:r w:rsidR="00C159D7">
        <w:rPr>
          <w:rFonts w:ascii="Arial" w:hAnsi="Arial" w:cs="Arial"/>
          <w:sz w:val="22"/>
          <w:szCs w:val="22"/>
        </w:rPr>
        <w:t xml:space="preserve"> und das Komplet</w:t>
      </w:r>
      <w:r w:rsidR="00C159D7">
        <w:rPr>
          <w:rFonts w:ascii="Arial" w:hAnsi="Arial" w:cs="Arial"/>
          <w:sz w:val="22"/>
          <w:szCs w:val="22"/>
        </w:rPr>
        <w:t>t</w:t>
      </w:r>
      <w:r w:rsidR="00C159D7">
        <w:rPr>
          <w:rFonts w:ascii="Arial" w:hAnsi="Arial" w:cs="Arial"/>
          <w:sz w:val="22"/>
          <w:szCs w:val="22"/>
        </w:rPr>
        <w:t>angebot über die gesamte Wertschöpfungsket</w:t>
      </w:r>
      <w:r w:rsidR="00E56F94">
        <w:rPr>
          <w:rFonts w:ascii="Arial" w:hAnsi="Arial" w:cs="Arial"/>
          <w:sz w:val="22"/>
          <w:szCs w:val="22"/>
        </w:rPr>
        <w:t>te.</w:t>
      </w:r>
      <w:r w:rsidR="00C159D7">
        <w:rPr>
          <w:rFonts w:ascii="Arial" w:hAnsi="Arial" w:cs="Arial"/>
          <w:sz w:val="22"/>
          <w:szCs w:val="22"/>
        </w:rPr>
        <w:t xml:space="preserve"> </w:t>
      </w:r>
      <w:r w:rsidR="000F1076">
        <w:rPr>
          <w:rFonts w:ascii="Arial" w:hAnsi="Arial" w:cs="Arial"/>
          <w:sz w:val="22"/>
          <w:szCs w:val="22"/>
        </w:rPr>
        <w:t>Alle Technologien sind</w:t>
      </w:r>
      <w:r w:rsidR="00E56F94">
        <w:rPr>
          <w:rFonts w:ascii="Arial" w:hAnsi="Arial" w:cs="Arial"/>
          <w:sz w:val="22"/>
          <w:szCs w:val="22"/>
        </w:rPr>
        <w:t xml:space="preserve"> auf </w:t>
      </w:r>
      <w:r w:rsidR="00AC1092">
        <w:rPr>
          <w:rFonts w:ascii="Arial" w:hAnsi="Arial" w:cs="Arial"/>
          <w:sz w:val="22"/>
          <w:szCs w:val="22"/>
        </w:rPr>
        <w:t>maximale</w:t>
      </w:r>
      <w:r w:rsidR="00E56F94">
        <w:rPr>
          <w:rFonts w:ascii="Arial" w:hAnsi="Arial" w:cs="Arial"/>
          <w:sz w:val="22"/>
          <w:szCs w:val="22"/>
        </w:rPr>
        <w:t>n</w:t>
      </w:r>
      <w:r w:rsidR="00AC1092">
        <w:rPr>
          <w:rFonts w:ascii="Arial" w:hAnsi="Arial" w:cs="Arial"/>
          <w:sz w:val="22"/>
          <w:szCs w:val="22"/>
        </w:rPr>
        <w:t xml:space="preserve"> Kundennutzen</w:t>
      </w:r>
      <w:r w:rsidR="00E56F94">
        <w:rPr>
          <w:rFonts w:ascii="Arial" w:hAnsi="Arial" w:cs="Arial"/>
          <w:sz w:val="22"/>
          <w:szCs w:val="22"/>
        </w:rPr>
        <w:t xml:space="preserve"> ausgerichtet</w:t>
      </w:r>
      <w:r w:rsidR="00AC1092">
        <w:rPr>
          <w:rFonts w:ascii="Arial" w:hAnsi="Arial" w:cs="Arial"/>
          <w:sz w:val="22"/>
          <w:szCs w:val="22"/>
        </w:rPr>
        <w:t xml:space="preserve">. </w:t>
      </w:r>
    </w:p>
    <w:p w:rsidR="00CE43C7" w:rsidRDefault="00CE43C7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0D51F5" w:rsidRDefault="006878C8" w:rsidP="005B5FA9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Insgesamt </w:t>
      </w:r>
      <w:r w:rsidR="007E452D">
        <w:rPr>
          <w:rFonts w:ascii="Arial" w:hAnsi="Arial" w:cs="Arial"/>
          <w:sz w:val="22"/>
          <w:szCs w:val="22"/>
        </w:rPr>
        <w:t xml:space="preserve"> zeigt</w:t>
      </w:r>
      <w:r w:rsidR="00CE43C7">
        <w:rPr>
          <w:rFonts w:ascii="Arial" w:hAnsi="Arial" w:cs="Arial"/>
          <w:sz w:val="22"/>
          <w:szCs w:val="22"/>
        </w:rPr>
        <w:t>e</w:t>
      </w:r>
      <w:r w:rsidR="007E452D">
        <w:rPr>
          <w:rFonts w:ascii="Arial" w:hAnsi="Arial" w:cs="Arial"/>
          <w:sz w:val="22"/>
          <w:szCs w:val="22"/>
        </w:rPr>
        <w:t xml:space="preserve"> </w:t>
      </w:r>
      <w:r w:rsidR="000D51F5">
        <w:rPr>
          <w:rFonts w:ascii="Arial" w:hAnsi="Arial" w:cs="Arial"/>
          <w:sz w:val="22"/>
          <w:szCs w:val="22"/>
        </w:rPr>
        <w:t>die Weinig Gruppe</w:t>
      </w:r>
      <w:r w:rsidR="00A71DCB" w:rsidRPr="004C598E">
        <w:rPr>
          <w:rFonts w:ascii="Arial" w:hAnsi="Arial" w:cs="Arial"/>
          <w:sz w:val="22"/>
          <w:szCs w:val="22"/>
        </w:rPr>
        <w:t xml:space="preserve"> </w:t>
      </w:r>
      <w:r w:rsidR="00C007ED">
        <w:rPr>
          <w:rFonts w:ascii="Arial" w:hAnsi="Arial" w:cs="Arial"/>
          <w:sz w:val="22"/>
          <w:szCs w:val="22"/>
        </w:rPr>
        <w:t>3</w:t>
      </w:r>
      <w:r w:rsidR="009635F2">
        <w:rPr>
          <w:rFonts w:ascii="Arial" w:hAnsi="Arial" w:cs="Arial"/>
          <w:sz w:val="22"/>
          <w:szCs w:val="22"/>
        </w:rPr>
        <w:t>5</w:t>
      </w:r>
      <w:r w:rsidR="00C007ED">
        <w:rPr>
          <w:rFonts w:ascii="Arial" w:hAnsi="Arial" w:cs="Arial"/>
          <w:sz w:val="22"/>
          <w:szCs w:val="22"/>
        </w:rPr>
        <w:t xml:space="preserve"> Exponate</w:t>
      </w:r>
      <w:r w:rsidR="00C02DE3">
        <w:rPr>
          <w:rFonts w:ascii="Arial" w:hAnsi="Arial" w:cs="Arial"/>
          <w:sz w:val="22"/>
          <w:szCs w:val="22"/>
        </w:rPr>
        <w:t>.</w:t>
      </w:r>
      <w:r w:rsidR="00A71DCB" w:rsidRPr="004C598E">
        <w:rPr>
          <w:rFonts w:ascii="Arial" w:hAnsi="Arial" w:cs="Arial"/>
          <w:sz w:val="22"/>
          <w:szCs w:val="22"/>
        </w:rPr>
        <w:t xml:space="preserve"> </w:t>
      </w:r>
      <w:r w:rsidR="00F73933">
        <w:rPr>
          <w:rFonts w:ascii="Arial" w:hAnsi="Arial" w:cs="Arial"/>
          <w:sz w:val="22"/>
          <w:szCs w:val="22"/>
        </w:rPr>
        <w:t>I</w:t>
      </w:r>
      <w:r w:rsidR="00C44B72">
        <w:rPr>
          <w:rFonts w:ascii="Arial" w:hAnsi="Arial" w:cs="Arial"/>
          <w:sz w:val="22"/>
          <w:szCs w:val="22"/>
        </w:rPr>
        <w:t>m Blickpunkt sta</w:t>
      </w:r>
      <w:r w:rsidR="00C44B72">
        <w:rPr>
          <w:rFonts w:ascii="Arial" w:hAnsi="Arial" w:cs="Arial"/>
          <w:sz w:val="22"/>
          <w:szCs w:val="22"/>
        </w:rPr>
        <w:t>n</w:t>
      </w:r>
      <w:r w:rsidR="00C44B72">
        <w:rPr>
          <w:rFonts w:ascii="Arial" w:hAnsi="Arial" w:cs="Arial"/>
          <w:sz w:val="22"/>
          <w:szCs w:val="22"/>
        </w:rPr>
        <w:t xml:space="preserve">den die Themen Digitalisierung und vernetzte Fertigung. Weinig </w:t>
      </w:r>
      <w:proofErr w:type="gramStart"/>
      <w:r w:rsidR="00C44B72">
        <w:rPr>
          <w:rFonts w:ascii="Arial" w:hAnsi="Arial" w:cs="Arial"/>
          <w:sz w:val="22"/>
          <w:szCs w:val="22"/>
        </w:rPr>
        <w:t>hatte</w:t>
      </w:r>
      <w:proofErr w:type="gramEnd"/>
      <w:r w:rsidR="00C44B72">
        <w:rPr>
          <w:rFonts w:ascii="Arial" w:hAnsi="Arial" w:cs="Arial"/>
          <w:sz w:val="22"/>
          <w:szCs w:val="22"/>
        </w:rPr>
        <w:t xml:space="preserve"> dazu zwei Schwerpunkt-Stationen eingerichtet, an denen moderierte Präsentationen </w:t>
      </w:r>
      <w:r>
        <w:rPr>
          <w:rFonts w:ascii="Arial" w:hAnsi="Arial" w:cs="Arial"/>
          <w:sz w:val="22"/>
          <w:szCs w:val="22"/>
        </w:rPr>
        <w:t>stattfanden</w:t>
      </w:r>
      <w:r w:rsidR="00C44B72">
        <w:rPr>
          <w:rFonts w:ascii="Arial" w:hAnsi="Arial" w:cs="Arial"/>
          <w:sz w:val="22"/>
          <w:szCs w:val="22"/>
        </w:rPr>
        <w:t xml:space="preserve">. </w:t>
      </w:r>
      <w:r w:rsidR="00A17EDC">
        <w:rPr>
          <w:rFonts w:ascii="Arial" w:hAnsi="Arial" w:cs="Arial"/>
          <w:sz w:val="22"/>
          <w:szCs w:val="22"/>
        </w:rPr>
        <w:t xml:space="preserve">Eine der beiden </w:t>
      </w:r>
      <w:r w:rsidR="00417BD5">
        <w:rPr>
          <w:rFonts w:ascii="Arial" w:hAnsi="Arial" w:cs="Arial"/>
          <w:sz w:val="22"/>
          <w:szCs w:val="22"/>
        </w:rPr>
        <w:t>stets</w:t>
      </w:r>
      <w:r>
        <w:rPr>
          <w:rFonts w:ascii="Arial" w:hAnsi="Arial" w:cs="Arial"/>
          <w:sz w:val="22"/>
          <w:szCs w:val="22"/>
        </w:rPr>
        <w:t xml:space="preserve"> </w:t>
      </w:r>
      <w:r w:rsidR="00A17EDC">
        <w:rPr>
          <w:rFonts w:ascii="Arial" w:hAnsi="Arial" w:cs="Arial"/>
          <w:sz w:val="22"/>
          <w:szCs w:val="22"/>
        </w:rPr>
        <w:t xml:space="preserve">gut frequentierten </w:t>
      </w:r>
      <w:r w:rsidR="000D51F5">
        <w:rPr>
          <w:rFonts w:ascii="Arial" w:hAnsi="Arial" w:cs="Arial"/>
          <w:sz w:val="22"/>
          <w:szCs w:val="22"/>
        </w:rPr>
        <w:t>Vorführungen</w:t>
      </w:r>
      <w:r w:rsidR="00A17EDC">
        <w:rPr>
          <w:rFonts w:ascii="Arial" w:hAnsi="Arial" w:cs="Arial"/>
          <w:sz w:val="22"/>
          <w:szCs w:val="22"/>
        </w:rPr>
        <w:t xml:space="preserve"> informierte die Kunden über den Standard W4.0 digital, in den immer mehr Weinig Produkte eingebunden werden können. </w:t>
      </w:r>
      <w:r w:rsidR="00BB5A2D">
        <w:rPr>
          <w:rFonts w:ascii="Arial" w:hAnsi="Arial" w:cs="Arial"/>
          <w:sz w:val="22"/>
          <w:szCs w:val="22"/>
        </w:rPr>
        <w:t>Häufig</w:t>
      </w:r>
      <w:r w:rsidR="000D51F5">
        <w:rPr>
          <w:rFonts w:ascii="Arial" w:hAnsi="Arial" w:cs="Arial"/>
          <w:sz w:val="22"/>
          <w:szCs w:val="22"/>
        </w:rPr>
        <w:t xml:space="preserve"> umlagert war</w:t>
      </w:r>
      <w:r w:rsidR="00417BD5">
        <w:rPr>
          <w:rFonts w:ascii="Arial" w:hAnsi="Arial" w:cs="Arial"/>
          <w:sz w:val="22"/>
          <w:szCs w:val="22"/>
        </w:rPr>
        <w:t xml:space="preserve"> d</w:t>
      </w:r>
      <w:r w:rsidR="000D51F5">
        <w:rPr>
          <w:rFonts w:ascii="Arial" w:hAnsi="Arial" w:cs="Arial"/>
          <w:sz w:val="22"/>
          <w:szCs w:val="22"/>
        </w:rPr>
        <w:t>ie</w:t>
      </w:r>
      <w:r w:rsidR="00417BD5">
        <w:rPr>
          <w:rFonts w:ascii="Arial" w:hAnsi="Arial" w:cs="Arial"/>
          <w:sz w:val="22"/>
          <w:szCs w:val="22"/>
        </w:rPr>
        <w:t xml:space="preserve"> Tests</w:t>
      </w:r>
      <w:r w:rsidR="000D51F5">
        <w:rPr>
          <w:rFonts w:ascii="Arial" w:hAnsi="Arial" w:cs="Arial"/>
          <w:sz w:val="22"/>
          <w:szCs w:val="22"/>
        </w:rPr>
        <w:t>tation</w:t>
      </w:r>
      <w:r w:rsidR="00417BD5">
        <w:rPr>
          <w:rFonts w:ascii="Arial" w:hAnsi="Arial" w:cs="Arial"/>
          <w:sz w:val="22"/>
          <w:szCs w:val="22"/>
        </w:rPr>
        <w:t xml:space="preserve"> der</w:t>
      </w:r>
      <w:r>
        <w:rPr>
          <w:rFonts w:ascii="Arial" w:hAnsi="Arial" w:cs="Arial"/>
          <w:sz w:val="22"/>
          <w:szCs w:val="22"/>
        </w:rPr>
        <w:t xml:space="preserve"> Wei</w:t>
      </w:r>
      <w:r w:rsidR="00417BD5">
        <w:rPr>
          <w:rFonts w:ascii="Arial" w:hAnsi="Arial" w:cs="Arial"/>
          <w:sz w:val="22"/>
          <w:szCs w:val="22"/>
        </w:rPr>
        <w:t xml:space="preserve">nig </w:t>
      </w:r>
      <w:proofErr w:type="spellStart"/>
      <w:r w:rsidR="00417BD5">
        <w:rPr>
          <w:rFonts w:ascii="Arial" w:hAnsi="Arial" w:cs="Arial"/>
          <w:sz w:val="22"/>
          <w:szCs w:val="22"/>
        </w:rPr>
        <w:t>App</w:t>
      </w:r>
      <w:proofErr w:type="spellEnd"/>
      <w:r w:rsidR="00417BD5">
        <w:rPr>
          <w:rFonts w:ascii="Arial" w:hAnsi="Arial" w:cs="Arial"/>
          <w:sz w:val="22"/>
          <w:szCs w:val="22"/>
        </w:rPr>
        <w:t xml:space="preserve"> Suite, dem </w:t>
      </w:r>
      <w:r>
        <w:rPr>
          <w:rFonts w:ascii="Arial" w:hAnsi="Arial" w:cs="Arial"/>
          <w:sz w:val="22"/>
          <w:szCs w:val="22"/>
        </w:rPr>
        <w:t>„digitale</w:t>
      </w:r>
      <w:r w:rsidR="00417BD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Fen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ter zum Maschinenpark“. Weinig </w:t>
      </w:r>
      <w:r w:rsidR="000F1076">
        <w:rPr>
          <w:rFonts w:ascii="Arial" w:hAnsi="Arial" w:cs="Arial"/>
          <w:sz w:val="22"/>
          <w:szCs w:val="22"/>
        </w:rPr>
        <w:t>stellte</w:t>
      </w:r>
      <w:r>
        <w:rPr>
          <w:rFonts w:ascii="Arial" w:hAnsi="Arial" w:cs="Arial"/>
          <w:sz w:val="22"/>
          <w:szCs w:val="22"/>
        </w:rPr>
        <w:t xml:space="preserve"> an dieser Stelle</w:t>
      </w:r>
      <w:r w:rsidR="000F1076">
        <w:rPr>
          <w:rFonts w:ascii="Arial" w:hAnsi="Arial" w:cs="Arial"/>
          <w:sz w:val="22"/>
          <w:szCs w:val="22"/>
        </w:rPr>
        <w:t xml:space="preserve"> überzeugend </w:t>
      </w:r>
      <w:r w:rsidR="000F1076">
        <w:rPr>
          <w:rFonts w:ascii="Arial" w:hAnsi="Arial" w:cs="Arial"/>
          <w:sz w:val="22"/>
          <w:szCs w:val="22"/>
        </w:rPr>
        <w:lastRenderedPageBreak/>
        <w:t>unter Beweis</w:t>
      </w:r>
      <w:r>
        <w:rPr>
          <w:rFonts w:ascii="Arial" w:hAnsi="Arial" w:cs="Arial"/>
          <w:sz w:val="22"/>
          <w:szCs w:val="22"/>
        </w:rPr>
        <w:t xml:space="preserve">, wie effizient die Synergie mit der Siemens </w:t>
      </w:r>
      <w:proofErr w:type="spellStart"/>
      <w:r>
        <w:rPr>
          <w:rFonts w:ascii="Arial" w:hAnsi="Arial" w:cs="Arial"/>
          <w:sz w:val="22"/>
          <w:szCs w:val="22"/>
        </w:rPr>
        <w:t>Cloud</w:t>
      </w:r>
      <w:proofErr w:type="spellEnd"/>
      <w:r>
        <w:rPr>
          <w:rFonts w:ascii="Arial" w:hAnsi="Arial" w:cs="Arial"/>
          <w:sz w:val="22"/>
          <w:szCs w:val="22"/>
        </w:rPr>
        <w:t xml:space="preserve">-Lösung </w:t>
      </w:r>
      <w:proofErr w:type="spellStart"/>
      <w:r>
        <w:rPr>
          <w:rFonts w:ascii="Arial" w:hAnsi="Arial" w:cs="Arial"/>
          <w:sz w:val="22"/>
          <w:szCs w:val="22"/>
        </w:rPr>
        <w:t>MindSphere</w:t>
      </w:r>
      <w:proofErr w:type="spellEnd"/>
      <w:r>
        <w:rPr>
          <w:rFonts w:ascii="Arial" w:hAnsi="Arial" w:cs="Arial"/>
          <w:sz w:val="22"/>
          <w:szCs w:val="22"/>
        </w:rPr>
        <w:t xml:space="preserve"> bereits ist. 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In der „Virtual Reality Corner“ hatte</w:t>
      </w:r>
      <w:r>
        <w:rPr>
          <w:rFonts w:ascii="Arial" w:eastAsia="SimSun" w:hAnsi="Arial" w:cs="Arial"/>
          <w:sz w:val="22"/>
          <w:szCs w:val="22"/>
          <w:lang w:eastAsia="zh-CN"/>
        </w:rPr>
        <w:t>n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 xml:space="preserve"> Standbes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u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 xml:space="preserve">cher 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 xml:space="preserve">Gelegenheit, sich mit 3-D-Brille in das Innenleben 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einer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Hochlei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s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 xml:space="preserve">tungsanlage für die Fensterfertigung 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 xml:space="preserve">zu begeben. 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Spitzentechnologie, g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>anzheitliche Ferti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gung im Rahmen des Weinig Solid W</w:t>
      </w:r>
      <w:r w:rsidR="00F26A06">
        <w:rPr>
          <w:rFonts w:ascii="Arial" w:eastAsia="SimSun" w:hAnsi="Arial" w:cs="Arial"/>
          <w:sz w:val="22"/>
          <w:szCs w:val="22"/>
          <w:lang w:eastAsia="zh-CN"/>
        </w:rPr>
        <w:t>ork Flow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 xml:space="preserve"> und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der zukunftsweisende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 xml:space="preserve"> Standard </w:t>
      </w:r>
      <w:r w:rsidR="00A17EDC" w:rsidRPr="003D5404">
        <w:rPr>
          <w:rFonts w:ascii="Arial" w:eastAsia="SimSun" w:hAnsi="Arial" w:cs="Arial"/>
          <w:sz w:val="22"/>
          <w:szCs w:val="22"/>
          <w:lang w:eastAsia="zh-CN"/>
        </w:rPr>
        <w:t>Weinig W 4.0 digital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>verschm</w:t>
      </w:r>
      <w:r w:rsidR="00A17EDC">
        <w:rPr>
          <w:rFonts w:ascii="Arial" w:eastAsia="SimSun" w:hAnsi="Arial" w:cs="Arial"/>
          <w:sz w:val="22"/>
          <w:szCs w:val="22"/>
          <w:lang w:eastAsia="zh-CN"/>
        </w:rPr>
        <w:t>o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>lzen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hier</w:t>
      </w:r>
      <w:r w:rsidR="00A17EDC" w:rsidRPr="00770FCC">
        <w:rPr>
          <w:rFonts w:ascii="Arial" w:eastAsia="SimSun" w:hAnsi="Arial" w:cs="Arial"/>
          <w:sz w:val="22"/>
          <w:szCs w:val="22"/>
          <w:lang w:eastAsia="zh-CN"/>
        </w:rPr>
        <w:t xml:space="preserve"> zu einem spektakulären Erlebnis.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:rsidR="000D51F5" w:rsidRDefault="000D51F5" w:rsidP="005B5FA9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0D51F5" w:rsidRDefault="00F26A06" w:rsidP="005B5FA9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Unter der Marke Holz-Her führt Weinig den Geschäftsbereich 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>Holzwer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>k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>stoffbearbeitung</w:t>
      </w:r>
      <w:r>
        <w:rPr>
          <w:rFonts w:ascii="Arial" w:eastAsia="SimSun" w:hAnsi="Arial" w:cs="Arial"/>
          <w:sz w:val="22"/>
          <w:szCs w:val="22"/>
          <w:lang w:eastAsia="zh-CN"/>
        </w:rPr>
        <w:t>. Auf diesem Teil des Messestandes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 xml:space="preserve"> war </w:t>
      </w:r>
      <w:r w:rsidR="004A73FE">
        <w:rPr>
          <w:rFonts w:ascii="Arial" w:eastAsia="SimSun" w:hAnsi="Arial" w:cs="Arial"/>
          <w:sz w:val="22"/>
          <w:szCs w:val="22"/>
          <w:lang w:eastAsia="zh-CN"/>
        </w:rPr>
        <w:t>die Live-Demo der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B5A2D">
        <w:rPr>
          <w:rFonts w:ascii="Arial" w:eastAsia="SimSun" w:hAnsi="Arial" w:cs="Arial"/>
          <w:sz w:val="22"/>
          <w:szCs w:val="22"/>
          <w:lang w:eastAsia="zh-CN"/>
        </w:rPr>
        <w:t>erstmals in Nürnberg gezeigten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proofErr w:type="spellStart"/>
      <w:r w:rsidR="00165FFF">
        <w:rPr>
          <w:rFonts w:ascii="Arial" w:eastAsia="SimSun" w:hAnsi="Arial" w:cs="Arial"/>
          <w:sz w:val="22"/>
          <w:szCs w:val="22"/>
          <w:lang w:eastAsia="zh-CN"/>
        </w:rPr>
        <w:t>Nextec</w:t>
      </w:r>
      <w:proofErr w:type="spellEnd"/>
      <w:r w:rsidR="00165FFF">
        <w:rPr>
          <w:rFonts w:ascii="Arial" w:eastAsia="SimSun" w:hAnsi="Arial" w:cs="Arial"/>
          <w:sz w:val="22"/>
          <w:szCs w:val="22"/>
          <w:lang w:eastAsia="zh-CN"/>
        </w:rPr>
        <w:t>-Technologie der größte B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>e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 xml:space="preserve">suchermagnet. Die CNC-Fertigung von </w:t>
      </w:r>
      <w:r w:rsidR="00C10E53">
        <w:rPr>
          <w:rFonts w:ascii="Arial" w:eastAsia="SimSun" w:hAnsi="Arial" w:cs="Arial"/>
          <w:sz w:val="22"/>
          <w:szCs w:val="22"/>
          <w:lang w:eastAsia="zh-CN"/>
        </w:rPr>
        <w:t>Maßm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 xml:space="preserve">öbeln in nur drei Schritten faszinierte </w:t>
      </w:r>
      <w:r w:rsidR="004A73FE">
        <w:rPr>
          <w:rFonts w:ascii="Arial" w:eastAsia="SimSun" w:hAnsi="Arial" w:cs="Arial"/>
          <w:sz w:val="22"/>
          <w:szCs w:val="22"/>
          <w:lang w:eastAsia="zh-CN"/>
        </w:rPr>
        <w:t xml:space="preserve">das 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>Publikum</w:t>
      </w:r>
      <w:r w:rsidR="006878C8">
        <w:rPr>
          <w:rFonts w:ascii="Arial" w:eastAsia="SimSun" w:hAnsi="Arial" w:cs="Arial"/>
          <w:sz w:val="22"/>
          <w:szCs w:val="22"/>
          <w:lang w:eastAsia="zh-CN"/>
        </w:rPr>
        <w:t xml:space="preserve"> immer wieder aufs Neue</w:t>
      </w:r>
      <w:r w:rsidR="00165FFF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</w:p>
    <w:p w:rsidR="004A73FE" w:rsidRDefault="004A73FE" w:rsidP="005B5FA9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C10E53" w:rsidRPr="000F1076" w:rsidRDefault="00F26A06" w:rsidP="005B5FA9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Die Weinig Gruppe</w:t>
      </w:r>
      <w:r w:rsidR="00CB4F15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konnte</w:t>
      </w:r>
      <w:r w:rsidR="0036200D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C10E53">
        <w:rPr>
          <w:rFonts w:ascii="Arial" w:eastAsia="SimSun" w:hAnsi="Arial" w:cs="Arial"/>
          <w:sz w:val="22"/>
          <w:szCs w:val="22"/>
          <w:lang w:eastAsia="zh-CN"/>
        </w:rPr>
        <w:t xml:space="preserve">im </w:t>
      </w:r>
      <w:r>
        <w:rPr>
          <w:rFonts w:ascii="Arial" w:eastAsia="SimSun" w:hAnsi="Arial" w:cs="Arial"/>
          <w:sz w:val="22"/>
          <w:szCs w:val="22"/>
          <w:lang w:eastAsia="zh-CN"/>
        </w:rPr>
        <w:t>Laufe</w:t>
      </w:r>
      <w:r w:rsidR="00C10E53">
        <w:rPr>
          <w:rFonts w:ascii="Arial" w:eastAsia="SimSun" w:hAnsi="Arial" w:cs="Arial"/>
          <w:sz w:val="22"/>
          <w:szCs w:val="22"/>
          <w:lang w:eastAsia="zh-CN"/>
        </w:rPr>
        <w:t xml:space="preserve"> der vier Tage dauerenden Holz-Handwerk</w:t>
      </w:r>
      <w:r w:rsidR="0036200D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CB4F15">
        <w:rPr>
          <w:rFonts w:ascii="Arial" w:eastAsia="SimSun" w:hAnsi="Arial" w:cs="Arial"/>
          <w:sz w:val="22"/>
          <w:szCs w:val="22"/>
          <w:lang w:eastAsia="zh-CN"/>
        </w:rPr>
        <w:t xml:space="preserve">Kunden und Interessenten aus </w:t>
      </w:r>
      <w:r w:rsidR="00331F8F" w:rsidRPr="00331F8F">
        <w:rPr>
          <w:rFonts w:ascii="Arial" w:eastAsia="SimSun" w:hAnsi="Arial" w:cs="Arial"/>
          <w:sz w:val="22"/>
          <w:szCs w:val="22"/>
          <w:lang w:eastAsia="zh-CN"/>
        </w:rPr>
        <w:t>51</w:t>
      </w:r>
      <w:r w:rsidR="00CB4F15">
        <w:rPr>
          <w:rFonts w:ascii="Arial" w:eastAsia="SimSun" w:hAnsi="Arial" w:cs="Arial"/>
          <w:sz w:val="22"/>
          <w:szCs w:val="22"/>
          <w:lang w:eastAsia="zh-CN"/>
        </w:rPr>
        <w:t xml:space="preserve"> Ländern begrüßen. </w:t>
      </w:r>
      <w:r w:rsidR="000F1076">
        <w:rPr>
          <w:rFonts w:ascii="Arial" w:eastAsia="SimSun" w:hAnsi="Arial" w:cs="Arial"/>
          <w:sz w:val="22"/>
          <w:szCs w:val="22"/>
          <w:lang w:eastAsia="zh-CN"/>
        </w:rPr>
        <w:t>Deu</w:t>
      </w:r>
      <w:r w:rsidR="000F1076">
        <w:rPr>
          <w:rFonts w:ascii="Arial" w:eastAsia="SimSun" w:hAnsi="Arial" w:cs="Arial"/>
          <w:sz w:val="22"/>
          <w:szCs w:val="22"/>
          <w:lang w:eastAsia="zh-CN"/>
        </w:rPr>
        <w:t>t</w:t>
      </w:r>
      <w:r w:rsidR="000F1076">
        <w:rPr>
          <w:rFonts w:ascii="Arial" w:eastAsia="SimSun" w:hAnsi="Arial" w:cs="Arial"/>
          <w:sz w:val="22"/>
          <w:szCs w:val="22"/>
          <w:lang w:eastAsia="zh-CN"/>
        </w:rPr>
        <w:t>lich spürbar war</w:t>
      </w:r>
      <w:r w:rsidR="008227C7">
        <w:rPr>
          <w:rFonts w:ascii="Arial" w:eastAsia="SimSun" w:hAnsi="Arial" w:cs="Arial"/>
          <w:sz w:val="22"/>
          <w:szCs w:val="22"/>
          <w:lang w:eastAsia="zh-CN"/>
        </w:rPr>
        <w:t xml:space="preserve"> die zunehmende Verschmelzung von Handwerk und Industrie. Technologien wie das erfolgreiche Weinig CNC-Center </w:t>
      </w:r>
      <w:proofErr w:type="spellStart"/>
      <w:r w:rsidR="008227C7">
        <w:rPr>
          <w:rFonts w:ascii="Arial" w:eastAsia="SimSun" w:hAnsi="Arial" w:cs="Arial"/>
          <w:sz w:val="22"/>
          <w:szCs w:val="22"/>
          <w:lang w:eastAsia="zh-CN"/>
        </w:rPr>
        <w:t>Conturex</w:t>
      </w:r>
      <w:proofErr w:type="spellEnd"/>
      <w:r w:rsidR="003C7D47">
        <w:rPr>
          <w:rFonts w:ascii="Arial" w:eastAsia="SimSun" w:hAnsi="Arial" w:cs="Arial"/>
          <w:sz w:val="22"/>
          <w:szCs w:val="22"/>
          <w:lang w:eastAsia="zh-CN"/>
        </w:rPr>
        <w:t xml:space="preserve"> für</w:t>
      </w:r>
      <w:r w:rsidR="008227C7">
        <w:rPr>
          <w:rFonts w:ascii="Arial" w:eastAsia="SimSun" w:hAnsi="Arial" w:cs="Arial"/>
          <w:sz w:val="22"/>
          <w:szCs w:val="22"/>
          <w:lang w:eastAsia="zh-CN"/>
        </w:rPr>
        <w:t xml:space="preserve"> Fens</w:t>
      </w:r>
      <w:r w:rsidR="003C7D47">
        <w:rPr>
          <w:rFonts w:ascii="Arial" w:eastAsia="SimSun" w:hAnsi="Arial" w:cs="Arial"/>
          <w:sz w:val="22"/>
          <w:szCs w:val="22"/>
          <w:lang w:eastAsia="zh-CN"/>
        </w:rPr>
        <w:t>terbauer</w:t>
      </w:r>
      <w:r w:rsidR="008227C7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stehen stellvertretend für diese Entwicklung</w:t>
      </w:r>
      <w:r w:rsidR="008227C7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</w:p>
    <w:p w:rsidR="00E577BB" w:rsidRDefault="00E577B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0F1076">
        <w:rPr>
          <w:rFonts w:ascii="Arial" w:eastAsia="SimSun" w:hAnsi="Arial" w:cs="Arial"/>
          <w:sz w:val="18"/>
          <w:szCs w:val="18"/>
          <w:lang w:eastAsia="zh-CN"/>
        </w:rPr>
        <w:t>s</w:t>
      </w:r>
      <w:r w:rsidR="00195204" w:rsidRPr="003279AA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95BEC" w:rsidRDefault="000F1076" w:rsidP="000F107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0F1076">
        <w:rPr>
          <w:rFonts w:ascii="Arial" w:eastAsia="SimSun" w:hAnsi="Arial" w:cs="Arial"/>
          <w:sz w:val="18"/>
          <w:szCs w:val="18"/>
          <w:lang w:eastAsia="zh-CN"/>
        </w:rPr>
        <w:t>Live Demos im Blickpunkt: Die Präsentationen von W4.0 digital und der ve</w:t>
      </w:r>
      <w:r w:rsidRPr="000F1076">
        <w:rPr>
          <w:rFonts w:ascii="Arial" w:eastAsia="SimSun" w:hAnsi="Arial" w:cs="Arial"/>
          <w:sz w:val="18"/>
          <w:szCs w:val="18"/>
          <w:lang w:eastAsia="zh-CN"/>
        </w:rPr>
        <w:t>r</w:t>
      </w:r>
      <w:r w:rsidRPr="000F1076">
        <w:rPr>
          <w:rFonts w:ascii="Arial" w:eastAsia="SimSun" w:hAnsi="Arial" w:cs="Arial"/>
          <w:sz w:val="18"/>
          <w:szCs w:val="18"/>
          <w:lang w:eastAsia="zh-CN"/>
        </w:rPr>
        <w:t>netzten Fensterproduktion fanden viel Beachtung</w:t>
      </w:r>
    </w:p>
    <w:p w:rsidR="000F1076" w:rsidRPr="000F1076" w:rsidRDefault="000F1076" w:rsidP="000F107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Großer Andrang: Der Messestand der Weinig Gruppe zog das internationale Publikum in Scharen an</w:t>
      </w:r>
    </w:p>
    <w:p w:rsidR="00FC0F3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FC0F3D" w:rsidRPr="00D94BC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sectPr w:rsidR="00FC0F3D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40" w:rsidRDefault="00BB0840">
      <w:r>
        <w:separator/>
      </w:r>
    </w:p>
  </w:endnote>
  <w:endnote w:type="continuationSeparator" w:id="0">
    <w:p w:rsidR="00BB0840" w:rsidRDefault="00BB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8E735E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40" w:rsidRDefault="00BB0840">
      <w:r>
        <w:separator/>
      </w:r>
    </w:p>
  </w:footnote>
  <w:footnote w:type="continuationSeparator" w:id="0">
    <w:p w:rsidR="00BB0840" w:rsidRDefault="00BB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8E735E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4726CF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15pt;height:3.15pt" o:bullet="t">
        <v:imagedata r:id="rId1" o:title=""/>
      </v:shape>
    </w:pict>
  </w:numPicBullet>
  <w:numPicBullet w:numPicBulletId="1">
    <w:pict>
      <v:shape id="_x0000_i1030" type="#_x0000_t75" style="width:3.15pt;height:3.15pt" o:bullet="t">
        <v:imagedata r:id="rId2" o:title=""/>
      </v:shape>
    </w:pict>
  </w:numPicBullet>
  <w:numPicBullet w:numPicBulletId="2">
    <w:pict>
      <v:shape id="_x0000_i1031" type="#_x0000_t75" style="width:12.05pt;height:12.05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E6C64"/>
    <w:multiLevelType w:val="hybridMultilevel"/>
    <w:tmpl w:val="9594C5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11"/>
  </w:num>
  <w:num w:numId="5">
    <w:abstractNumId w:val="29"/>
  </w:num>
  <w:num w:numId="6">
    <w:abstractNumId w:val="7"/>
  </w:num>
  <w:num w:numId="7">
    <w:abstractNumId w:val="4"/>
  </w:num>
  <w:num w:numId="8">
    <w:abstractNumId w:val="33"/>
  </w:num>
  <w:num w:numId="9">
    <w:abstractNumId w:val="25"/>
  </w:num>
  <w:num w:numId="10">
    <w:abstractNumId w:val="17"/>
  </w:num>
  <w:num w:numId="11">
    <w:abstractNumId w:val="16"/>
  </w:num>
  <w:num w:numId="12">
    <w:abstractNumId w:val="37"/>
  </w:num>
  <w:num w:numId="13">
    <w:abstractNumId w:val="5"/>
  </w:num>
  <w:num w:numId="14">
    <w:abstractNumId w:val="28"/>
  </w:num>
  <w:num w:numId="15">
    <w:abstractNumId w:val="13"/>
  </w:num>
  <w:num w:numId="16">
    <w:abstractNumId w:val="35"/>
  </w:num>
  <w:num w:numId="17">
    <w:abstractNumId w:val="27"/>
  </w:num>
  <w:num w:numId="18">
    <w:abstractNumId w:val="24"/>
  </w:num>
  <w:num w:numId="19">
    <w:abstractNumId w:val="30"/>
  </w:num>
  <w:num w:numId="20">
    <w:abstractNumId w:val="6"/>
  </w:num>
  <w:num w:numId="21">
    <w:abstractNumId w:val="34"/>
  </w:num>
  <w:num w:numId="22">
    <w:abstractNumId w:val="21"/>
  </w:num>
  <w:num w:numId="23">
    <w:abstractNumId w:val="8"/>
  </w:num>
  <w:num w:numId="24">
    <w:abstractNumId w:val="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20"/>
  </w:num>
  <w:num w:numId="32">
    <w:abstractNumId w:val="3"/>
  </w:num>
  <w:num w:numId="33">
    <w:abstractNumId w:val="1"/>
  </w:num>
  <w:num w:numId="34">
    <w:abstractNumId w:val="26"/>
  </w:num>
  <w:num w:numId="35">
    <w:abstractNumId w:val="31"/>
  </w:num>
  <w:num w:numId="36">
    <w:abstractNumId w:val="18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1076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6994"/>
    <w:rsid w:val="003279AA"/>
    <w:rsid w:val="00331F8F"/>
    <w:rsid w:val="00333416"/>
    <w:rsid w:val="00333486"/>
    <w:rsid w:val="00334C66"/>
    <w:rsid w:val="00336A70"/>
    <w:rsid w:val="00340D72"/>
    <w:rsid w:val="00340D9E"/>
    <w:rsid w:val="00340F94"/>
    <w:rsid w:val="00342705"/>
    <w:rsid w:val="00344B8F"/>
    <w:rsid w:val="00345C45"/>
    <w:rsid w:val="0034762D"/>
    <w:rsid w:val="00347C5D"/>
    <w:rsid w:val="00352B13"/>
    <w:rsid w:val="00355382"/>
    <w:rsid w:val="00355890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9BC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116"/>
    <w:rsid w:val="0067053A"/>
    <w:rsid w:val="006729FF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1A8"/>
    <w:rsid w:val="008305C4"/>
    <w:rsid w:val="00834CAA"/>
    <w:rsid w:val="0083596B"/>
    <w:rsid w:val="008365DD"/>
    <w:rsid w:val="008417F8"/>
    <w:rsid w:val="00842193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4BA5"/>
    <w:rsid w:val="008E514F"/>
    <w:rsid w:val="008E735E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35F2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27CD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D6BAE"/>
    <w:rsid w:val="009E54DC"/>
    <w:rsid w:val="009E7C93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04B3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1092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0840"/>
    <w:rsid w:val="00BB124D"/>
    <w:rsid w:val="00BB2F2F"/>
    <w:rsid w:val="00BB2FC4"/>
    <w:rsid w:val="00BB5A2D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6E87"/>
    <w:rsid w:val="00E47DF1"/>
    <w:rsid w:val="00E525CD"/>
    <w:rsid w:val="00E52624"/>
    <w:rsid w:val="00E56F94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26A06"/>
    <w:rsid w:val="00F31A3B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02-DB85-4A8A-AA72-91FDDBC1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387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4</cp:revision>
  <cp:lastPrinted>2017-02-09T18:03:00Z</cp:lastPrinted>
  <dcterms:created xsi:type="dcterms:W3CDTF">2018-03-27T08:10:00Z</dcterms:created>
  <dcterms:modified xsi:type="dcterms:W3CDTF">2018-04-04T07:50:00Z</dcterms:modified>
</cp:coreProperties>
</file>