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Pr="00912A7F" w:rsidRDefault="00442E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61.35pt;margin-top:6.7pt;width:149.05pt;height:158.25pt;z-index:251657728" filled="f" stroked="f">
            <v:textbox style="mso-next-textbox:#_x0000_s1037">
              <w:txbxContent>
                <w:p w:rsidR="007D5FEA" w:rsidRPr="00912A7F" w:rsidRDefault="00912A7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 w:rsidRPr="00912A7F">
                    <w:rPr>
                      <w:rFonts w:ascii="Arial" w:hAnsi="Arial" w:cs="Arial"/>
                      <w:sz w:val="16"/>
                    </w:rPr>
                    <w:t>Ihr Ansprechpartner</w:t>
                  </w:r>
                  <w:r w:rsidR="007D5FEA" w:rsidRPr="00912A7F">
                    <w:rPr>
                      <w:rFonts w:ascii="Arial" w:hAnsi="Arial" w:cs="Arial"/>
                      <w:sz w:val="16"/>
                    </w:rPr>
                    <w:t>:</w:t>
                  </w: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Pr="00912A7F" w:rsidRDefault="009B2B7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 w:rsidRPr="00912A7F">
                    <w:rPr>
                      <w:rFonts w:ascii="Arial" w:hAnsi="Arial" w:cs="Arial"/>
                      <w:b/>
                      <w:sz w:val="16"/>
                    </w:rPr>
                    <w:t>Philipp Schulte-Derne</w:t>
                  </w: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 w:rsidRPr="00912A7F">
                    <w:rPr>
                      <w:rFonts w:ascii="Arial" w:hAnsi="Arial" w:cs="Arial"/>
                      <w:sz w:val="16"/>
                    </w:rPr>
                    <w:t>Marketing</w:t>
                  </w:r>
                  <w:r w:rsidR="003340D1" w:rsidRPr="00912A7F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="00912A7F" w:rsidRPr="00912A7F">
                    <w:rPr>
                      <w:rFonts w:ascii="Arial" w:hAnsi="Arial" w:cs="Arial"/>
                      <w:sz w:val="16"/>
                    </w:rPr>
                    <w:t>und</w:t>
                  </w:r>
                  <w:r w:rsidR="009B2B76" w:rsidRPr="00912A7F">
                    <w:rPr>
                      <w:rFonts w:ascii="Arial" w:hAnsi="Arial" w:cs="Arial"/>
                      <w:sz w:val="16"/>
                    </w:rPr>
                    <w:t xml:space="preserve"> Internet</w:t>
                  </w: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Pr="00912A7F" w:rsidRDefault="00912A7F" w:rsidP="003340D1">
                  <w:pPr>
                    <w:tabs>
                      <w:tab w:val="left" w:pos="851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 w:rsidRPr="00912A7F">
                    <w:rPr>
                      <w:rFonts w:ascii="Arial" w:hAnsi="Arial" w:cs="Arial"/>
                      <w:sz w:val="16"/>
                    </w:rPr>
                    <w:t>Telefone</w:t>
                  </w:r>
                  <w:r w:rsidR="00883890" w:rsidRPr="00912A7F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="003340D1" w:rsidRPr="00912A7F">
                    <w:rPr>
                      <w:rFonts w:ascii="Arial" w:hAnsi="Arial" w:cs="Arial"/>
                      <w:sz w:val="16"/>
                    </w:rPr>
                    <w:tab/>
                  </w:r>
                  <w:r w:rsidR="00883890" w:rsidRPr="00912A7F">
                    <w:rPr>
                      <w:rFonts w:ascii="Arial" w:hAnsi="Arial" w:cs="Arial"/>
                      <w:sz w:val="16"/>
                    </w:rPr>
                    <w:t xml:space="preserve">+49 </w:t>
                  </w:r>
                  <w:r w:rsidR="009B2B76" w:rsidRPr="00912A7F">
                    <w:rPr>
                      <w:rFonts w:ascii="Arial" w:hAnsi="Arial" w:cs="Arial"/>
                      <w:sz w:val="16"/>
                    </w:rPr>
                    <w:t>7022 702-129</w:t>
                  </w:r>
                </w:p>
                <w:p w:rsidR="007D5FEA" w:rsidRPr="00912A7F" w:rsidRDefault="007D5FEA" w:rsidP="003340D1">
                  <w:pPr>
                    <w:tabs>
                      <w:tab w:val="left" w:pos="851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 w:rsidRPr="00912A7F">
                    <w:rPr>
                      <w:rFonts w:ascii="Arial" w:hAnsi="Arial" w:cs="Arial"/>
                      <w:sz w:val="16"/>
                    </w:rPr>
                    <w:t xml:space="preserve">Fax       </w:t>
                  </w:r>
                  <w:r w:rsidR="003340D1" w:rsidRPr="00912A7F">
                    <w:rPr>
                      <w:rFonts w:ascii="Arial" w:hAnsi="Arial" w:cs="Arial"/>
                      <w:sz w:val="16"/>
                    </w:rPr>
                    <w:tab/>
                  </w:r>
                  <w:r w:rsidRPr="00912A7F">
                    <w:rPr>
                      <w:rFonts w:ascii="Arial" w:hAnsi="Arial" w:cs="Arial"/>
                      <w:sz w:val="16"/>
                    </w:rPr>
                    <w:t xml:space="preserve">+49 </w:t>
                  </w:r>
                  <w:r w:rsidR="009B2B76" w:rsidRPr="00912A7F">
                    <w:rPr>
                      <w:rFonts w:ascii="Arial" w:hAnsi="Arial" w:cs="Arial"/>
                      <w:sz w:val="16"/>
                    </w:rPr>
                    <w:t>7022 702-101</w:t>
                  </w:r>
                </w:p>
                <w:p w:rsidR="007D5FEA" w:rsidRPr="00912A7F" w:rsidRDefault="009B2B76" w:rsidP="003340D1">
                  <w:pPr>
                    <w:tabs>
                      <w:tab w:val="left" w:pos="851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 w:rsidRPr="00912A7F">
                    <w:rPr>
                      <w:rFonts w:ascii="Arial" w:hAnsi="Arial" w:cs="Arial"/>
                      <w:sz w:val="16"/>
                    </w:rPr>
                    <w:t>Philipp.schulte-derne@holzher.com</w:t>
                  </w:r>
                </w:p>
                <w:p w:rsidR="007D5FEA" w:rsidRPr="00912A7F" w:rsidRDefault="0080448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 w:rsidRPr="00912A7F">
                    <w:rPr>
                      <w:rFonts w:ascii="Arial" w:hAnsi="Arial" w:cs="Arial"/>
                      <w:sz w:val="16"/>
                    </w:rPr>
                    <w:br/>
                  </w:r>
                  <w:r w:rsidRPr="00912A7F">
                    <w:rPr>
                      <w:rFonts w:ascii="Arial" w:hAnsi="Arial" w:cs="Arial"/>
                      <w:sz w:val="16"/>
                    </w:rPr>
                    <w:br/>
                  </w:r>
                  <w:r w:rsidR="00912A7F">
                    <w:rPr>
                      <w:rFonts w:ascii="Arial" w:hAnsi="Arial" w:cs="Arial"/>
                      <w:sz w:val="16"/>
                    </w:rPr>
                    <w:t>Wörter gesamt</w:t>
                  </w:r>
                  <w:r w:rsidRPr="00912A7F">
                    <w:rPr>
                      <w:rFonts w:ascii="Arial" w:hAnsi="Arial" w:cs="Arial"/>
                      <w:sz w:val="16"/>
                    </w:rPr>
                    <w:t xml:space="preserve">: </w:t>
                  </w:r>
                  <w:r w:rsidRPr="00912A7F">
                    <w:rPr>
                      <w:rFonts w:ascii="Arial" w:hAnsi="Arial" w:cs="Arial"/>
                      <w:sz w:val="16"/>
                    </w:rPr>
                    <w:fldChar w:fldCharType="begin"/>
                  </w:r>
                  <w:r w:rsidRPr="00912A7F">
                    <w:rPr>
                      <w:rFonts w:ascii="Arial" w:hAnsi="Arial" w:cs="Arial"/>
                      <w:sz w:val="16"/>
                    </w:rPr>
                    <w:instrText xml:space="preserve"> NUMWORDS  \# "0"  \* MERGEFORMAT </w:instrText>
                  </w:r>
                  <w:r w:rsidRPr="00912A7F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="00F70AC2">
                    <w:rPr>
                      <w:rFonts w:ascii="Arial" w:hAnsi="Arial" w:cs="Arial"/>
                      <w:noProof/>
                      <w:sz w:val="16"/>
                    </w:rPr>
                    <w:t>279</w:t>
                  </w:r>
                  <w:r w:rsidRPr="00912A7F">
                    <w:rPr>
                      <w:rFonts w:ascii="Arial" w:hAnsi="Arial" w:cs="Arial"/>
                      <w:sz w:val="16"/>
                    </w:rPr>
                    <w:fldChar w:fldCharType="end"/>
                  </w:r>
                </w:p>
                <w:p w:rsidR="007D5FEA" w:rsidRPr="00912A7F" w:rsidRDefault="00912A7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Zeichen</w:t>
                  </w:r>
                  <w:r w:rsidR="00804485" w:rsidRPr="00912A7F">
                    <w:rPr>
                      <w:rFonts w:ascii="Arial" w:hAnsi="Arial" w:cs="Arial"/>
                      <w:sz w:val="16"/>
                    </w:rPr>
                    <w:t xml:space="preserve"> (</w:t>
                  </w:r>
                  <w:r>
                    <w:rPr>
                      <w:rFonts w:ascii="Arial" w:hAnsi="Arial" w:cs="Arial"/>
                      <w:sz w:val="16"/>
                    </w:rPr>
                    <w:t>mit Leerzeichen</w:t>
                  </w:r>
                  <w:r w:rsidR="00804485" w:rsidRPr="00912A7F">
                    <w:rPr>
                      <w:rFonts w:ascii="Arial" w:hAnsi="Arial" w:cs="Arial"/>
                      <w:sz w:val="16"/>
                    </w:rPr>
                    <w:t xml:space="preserve">): </w:t>
                  </w:r>
                  <w:r w:rsidR="00A85616" w:rsidRPr="00912A7F">
                    <w:rPr>
                      <w:rFonts w:ascii="Arial" w:hAnsi="Arial" w:cs="Arial"/>
                      <w:sz w:val="16"/>
                    </w:rPr>
                    <w:fldChar w:fldCharType="begin"/>
                  </w:r>
                  <w:r w:rsidR="00A85616" w:rsidRPr="00912A7F">
                    <w:rPr>
                      <w:rFonts w:ascii="Arial" w:hAnsi="Arial" w:cs="Arial"/>
                      <w:sz w:val="16"/>
                    </w:rPr>
                    <w:instrText xml:space="preserve"> DOCPROPERTY  Keywords </w:instrText>
                  </w:r>
                  <w:r w:rsidR="00A85616" w:rsidRPr="00912A7F">
                    <w:rPr>
                      <w:rFonts w:ascii="Arial" w:hAnsi="Arial" w:cs="Arial"/>
                      <w:sz w:val="16"/>
                    </w:rPr>
                    <w:fldChar w:fldCharType="end"/>
                  </w:r>
                  <w:r w:rsidR="00A85616" w:rsidRPr="00912A7F">
                    <w:rPr>
                      <w:rFonts w:ascii="Arial" w:hAnsi="Arial" w:cs="Arial"/>
                      <w:sz w:val="16"/>
                    </w:rPr>
                    <w:fldChar w:fldCharType="begin"/>
                  </w:r>
                  <w:r w:rsidR="00A85616" w:rsidRPr="00912A7F">
                    <w:rPr>
                      <w:rFonts w:ascii="Arial" w:hAnsi="Arial" w:cs="Arial"/>
                      <w:sz w:val="16"/>
                    </w:rPr>
                    <w:instrText xml:space="preserve"> DOCPROPERTY  CharactersWithSpaces </w:instrText>
                  </w:r>
                  <w:r w:rsidR="00A85616" w:rsidRPr="00912A7F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="00F70AC2">
                    <w:rPr>
                      <w:rFonts w:ascii="Arial" w:hAnsi="Arial" w:cs="Arial"/>
                      <w:sz w:val="16"/>
                    </w:rPr>
                    <w:t>2108</w:t>
                  </w:r>
                  <w:r w:rsidR="00A85616" w:rsidRPr="00912A7F">
                    <w:rPr>
                      <w:rFonts w:ascii="Arial" w:hAnsi="Arial" w:cs="Arial"/>
                      <w:sz w:val="16"/>
                    </w:rPr>
                    <w:fldChar w:fldCharType="end"/>
                  </w: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Pr="00912A7F" w:rsidRDefault="009B2B7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 w:rsidRPr="00912A7F">
                    <w:rPr>
                      <w:rFonts w:ascii="Arial" w:hAnsi="Arial" w:cs="Arial"/>
                      <w:b/>
                      <w:sz w:val="16"/>
                    </w:rPr>
                    <w:fldChar w:fldCharType="begin"/>
                  </w:r>
                  <w:r w:rsidRPr="00912A7F">
                    <w:rPr>
                      <w:rFonts w:ascii="Arial" w:hAnsi="Arial" w:cs="Arial"/>
                      <w:b/>
                      <w:sz w:val="16"/>
                    </w:rPr>
                    <w:instrText xml:space="preserve"> DATE  \@ "MMMM yyyy"  \* MERGEFORMAT </w:instrText>
                  </w:r>
                  <w:r w:rsidRPr="00912A7F">
                    <w:rPr>
                      <w:rFonts w:ascii="Arial" w:hAnsi="Arial" w:cs="Arial"/>
                      <w:b/>
                      <w:sz w:val="16"/>
                    </w:rPr>
                    <w:fldChar w:fldCharType="separate"/>
                  </w:r>
                  <w:r w:rsidR="00442EA6">
                    <w:rPr>
                      <w:rFonts w:ascii="Arial" w:hAnsi="Arial" w:cs="Arial"/>
                      <w:b/>
                      <w:noProof/>
                      <w:sz w:val="16"/>
                    </w:rPr>
                    <w:t>März 2016</w:t>
                  </w:r>
                  <w:r w:rsidRPr="00912A7F">
                    <w:rPr>
                      <w:rFonts w:ascii="Arial" w:hAnsi="Arial" w:cs="Arial"/>
                      <w:b/>
                      <w:sz w:val="16"/>
                    </w:rPr>
                    <w:fldChar w:fldCharType="end"/>
                  </w:r>
                </w:p>
                <w:p w:rsidR="007D5FEA" w:rsidRPr="00912A7F" w:rsidRDefault="007D5FEA">
                  <w:pPr>
                    <w:pStyle w:val="berschrift4"/>
                    <w:ind w:left="7080"/>
                  </w:pPr>
                  <w:r w:rsidRPr="00912A7F"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Pr="00912A7F" w:rsidRDefault="00912A7F">
      <w:pPr>
        <w:tabs>
          <w:tab w:val="left" w:pos="7875"/>
        </w:tabs>
        <w:ind w:right="-1"/>
        <w:jc w:val="both"/>
        <w:rPr>
          <w:rFonts w:ascii="Arial" w:hAnsi="Arial" w:cs="Arial"/>
          <w:caps/>
          <w:sz w:val="22"/>
        </w:rPr>
      </w:pPr>
      <w:r w:rsidRPr="00912A7F">
        <w:rPr>
          <w:rFonts w:ascii="Arial" w:hAnsi="Arial" w:cs="Arial"/>
          <w:caps/>
          <w:sz w:val="36"/>
          <w:szCs w:val="36"/>
        </w:rPr>
        <w:t>PRESSEMITTEILUNG</w:t>
      </w:r>
    </w:p>
    <w:p w:rsidR="005F4A8B" w:rsidRPr="00912A7F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Pr="00912A7F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Pr="00912A7F" w:rsidRDefault="000A7CB2" w:rsidP="009D4ABC">
      <w:pPr>
        <w:rPr>
          <w:rFonts w:ascii="Arial" w:hAnsi="Arial" w:cs="Arial"/>
          <w:b/>
        </w:rPr>
      </w:pPr>
    </w:p>
    <w:p w:rsidR="000A7CB2" w:rsidRPr="00912A7F" w:rsidRDefault="000A7CB2" w:rsidP="009D4ABC">
      <w:pPr>
        <w:rPr>
          <w:rFonts w:ascii="Arial" w:hAnsi="Arial" w:cs="Arial"/>
          <w:b/>
        </w:rPr>
      </w:pPr>
    </w:p>
    <w:p w:rsidR="000A7CB2" w:rsidRPr="00912A7F" w:rsidRDefault="000A7CB2" w:rsidP="009D4ABC">
      <w:pPr>
        <w:rPr>
          <w:rFonts w:ascii="Arial" w:hAnsi="Arial" w:cs="Arial"/>
          <w:b/>
        </w:rPr>
      </w:pPr>
    </w:p>
    <w:p w:rsidR="00005EE7" w:rsidRPr="00005EE7" w:rsidRDefault="00005EE7" w:rsidP="00005EE7">
      <w:pPr>
        <w:pStyle w:val="NurText"/>
        <w:spacing w:line="360" w:lineRule="auto"/>
        <w:rPr>
          <w:rFonts w:ascii="Arial" w:eastAsia="SimSun" w:hAnsi="Arial" w:cs="Arial"/>
          <w:b/>
          <w:i/>
          <w:color w:val="000000"/>
          <w:sz w:val="32"/>
          <w:szCs w:val="32"/>
          <w:lang w:eastAsia="zh-CN"/>
        </w:rPr>
      </w:pP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Die </w:t>
      </w:r>
      <w:r w:rsidR="00491181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PUR-</w:t>
      </w: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Nullfugen E</w:t>
      </w:r>
      <w:r w:rsidRPr="00005EE7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dition</w:t>
      </w:r>
      <w:r w:rsidR="00A832CB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 Modelle -</w:t>
      </w:r>
      <w:r w:rsidRPr="00005EE7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 </w:t>
      </w: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Streamer </w:t>
      </w:r>
      <w:r w:rsidR="00491181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1057</w:t>
      </w:r>
      <w:r w:rsidR="00A832CB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, </w:t>
      </w:r>
      <w:proofErr w:type="spellStart"/>
      <w:r w:rsidR="00491181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Auriga</w:t>
      </w:r>
      <w:proofErr w:type="spellEnd"/>
      <w:r w:rsidR="00491181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 1308XL und Sprint </w:t>
      </w: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1329</w:t>
      </w:r>
    </w:p>
    <w:p w:rsidR="005B4AFA" w:rsidRDefault="005B4AFA" w:rsidP="00491181">
      <w:pPr>
        <w:pStyle w:val="NurText"/>
        <w:spacing w:line="360" w:lineRule="auto"/>
        <w:rPr>
          <w:rFonts w:ascii="Arial" w:hAnsi="Arial" w:cs="Arial"/>
        </w:rPr>
      </w:pPr>
    </w:p>
    <w:p w:rsidR="00C61CFD" w:rsidRDefault="00C61CFD" w:rsidP="00C61CFD">
      <w:pPr>
        <w:pStyle w:val="NurText"/>
        <w:spacing w:line="360" w:lineRule="auto"/>
        <w:rPr>
          <w:rFonts w:ascii="Arial" w:hAnsi="Arial" w:cs="Arial"/>
        </w:rPr>
      </w:pPr>
      <w:r w:rsidRPr="00C61CFD">
        <w:rPr>
          <w:rFonts w:ascii="Arial" w:hAnsi="Arial" w:cs="Arial"/>
        </w:rPr>
        <w:t>Makellose Optik mit den</w:t>
      </w:r>
      <w:r>
        <w:rPr>
          <w:rFonts w:ascii="Arial" w:hAnsi="Arial" w:cs="Arial"/>
        </w:rPr>
        <w:t xml:space="preserve"> </w:t>
      </w:r>
      <w:r w:rsidRPr="00C61CFD">
        <w:rPr>
          <w:rFonts w:ascii="Arial" w:hAnsi="Arial" w:cs="Arial"/>
        </w:rPr>
        <w:t>PUR-Nullfugen Edition-Modellen</w:t>
      </w:r>
      <w:r>
        <w:rPr>
          <w:rFonts w:ascii="Arial" w:hAnsi="Arial" w:cs="Arial"/>
        </w:rPr>
        <w:t xml:space="preserve">. </w:t>
      </w:r>
      <w:r w:rsidRPr="00C61CFD">
        <w:rPr>
          <w:rFonts w:ascii="Arial" w:hAnsi="Arial" w:cs="Arial"/>
        </w:rPr>
        <w:t xml:space="preserve">Diese Kantenanleimmaschinen haben es in sich. Neben der </w:t>
      </w:r>
      <w:r>
        <w:rPr>
          <w:rFonts w:ascii="Arial" w:hAnsi="Arial" w:cs="Arial"/>
        </w:rPr>
        <w:t>K</w:t>
      </w:r>
      <w:r w:rsidRPr="00C61CFD">
        <w:rPr>
          <w:rFonts w:ascii="Arial" w:hAnsi="Arial" w:cs="Arial"/>
        </w:rPr>
        <w:t>omplettbearbeitung</w:t>
      </w:r>
      <w:r>
        <w:rPr>
          <w:rFonts w:ascii="Arial" w:hAnsi="Arial" w:cs="Arial"/>
        </w:rPr>
        <w:t xml:space="preserve"> </w:t>
      </w:r>
      <w:r w:rsidRPr="00C61CFD">
        <w:rPr>
          <w:rFonts w:ascii="Arial" w:hAnsi="Arial" w:cs="Arial"/>
        </w:rPr>
        <w:t>aller gängigen Kanten sind die Nullfugen Edition-Modelle führend</w:t>
      </w:r>
      <w:r>
        <w:rPr>
          <w:rFonts w:ascii="Arial" w:hAnsi="Arial" w:cs="Arial"/>
        </w:rPr>
        <w:t xml:space="preserve"> </w:t>
      </w:r>
      <w:r w:rsidRPr="00C61CFD">
        <w:rPr>
          <w:rFonts w:ascii="Arial" w:hAnsi="Arial" w:cs="Arial"/>
        </w:rPr>
        <w:t>in Bezug auf Wiederholgenauigkeit und Automationsgrad. Ganz nebenbei</w:t>
      </w:r>
      <w:r>
        <w:rPr>
          <w:rFonts w:ascii="Arial" w:hAnsi="Arial" w:cs="Arial"/>
        </w:rPr>
        <w:t xml:space="preserve"> </w:t>
      </w:r>
      <w:r w:rsidRPr="00C61CFD">
        <w:rPr>
          <w:rFonts w:ascii="Arial" w:hAnsi="Arial" w:cs="Arial"/>
        </w:rPr>
        <w:t>beherrschen sie auch noch die Nullfugenoptik mit allen Kantentypen und</w:t>
      </w:r>
      <w:r>
        <w:rPr>
          <w:rFonts w:ascii="Arial" w:hAnsi="Arial" w:cs="Arial"/>
        </w:rPr>
        <w:t xml:space="preserve"> </w:t>
      </w:r>
      <w:r w:rsidRPr="00C61CFD">
        <w:rPr>
          <w:rFonts w:ascii="Arial" w:hAnsi="Arial" w:cs="Arial"/>
        </w:rPr>
        <w:t>gehören zu Recht zu den meist verkauften Kantenanleimmaschinen weltweit.</w:t>
      </w:r>
    </w:p>
    <w:p w:rsidR="00C61CFD" w:rsidRPr="00C61CFD" w:rsidRDefault="00C61CFD" w:rsidP="00C61CFD">
      <w:pPr>
        <w:pStyle w:val="NurText"/>
        <w:spacing w:line="360" w:lineRule="auto"/>
        <w:rPr>
          <w:rFonts w:ascii="Arial" w:hAnsi="Arial" w:cs="Arial"/>
        </w:rPr>
      </w:pPr>
    </w:p>
    <w:p w:rsidR="00C61CFD" w:rsidRDefault="00C61CFD" w:rsidP="00C61CFD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Ein häufi</w:t>
      </w:r>
      <w:r w:rsidRPr="00C61CFD">
        <w:rPr>
          <w:rFonts w:ascii="Arial" w:hAnsi="Arial" w:cs="Arial"/>
        </w:rPr>
        <w:t>g unterschätztes Argument ist</w:t>
      </w:r>
      <w:r>
        <w:rPr>
          <w:rFonts w:ascii="Arial" w:hAnsi="Arial" w:cs="Arial"/>
        </w:rPr>
        <w:t xml:space="preserve"> </w:t>
      </w:r>
      <w:r w:rsidRPr="00C61CFD">
        <w:rPr>
          <w:rFonts w:ascii="Arial" w:hAnsi="Arial" w:cs="Arial"/>
        </w:rPr>
        <w:t>die einfache und prozesssichere Verarbeitung</w:t>
      </w:r>
      <w:r>
        <w:rPr>
          <w:rFonts w:ascii="Arial" w:hAnsi="Arial" w:cs="Arial"/>
        </w:rPr>
        <w:t xml:space="preserve"> </w:t>
      </w:r>
      <w:r w:rsidRPr="00C61CFD">
        <w:rPr>
          <w:rFonts w:ascii="Arial" w:hAnsi="Arial" w:cs="Arial"/>
        </w:rPr>
        <w:t xml:space="preserve">von PUR-Klebern mit dem </w:t>
      </w:r>
      <w:proofErr w:type="spellStart"/>
      <w:r w:rsidRPr="00C61CFD">
        <w:rPr>
          <w:rFonts w:ascii="Arial" w:hAnsi="Arial" w:cs="Arial"/>
        </w:rPr>
        <w:t>Glu</w:t>
      </w:r>
      <w:proofErr w:type="spellEnd"/>
      <w:r w:rsidRPr="00C61CFD">
        <w:rPr>
          <w:rFonts w:ascii="Arial" w:hAnsi="Arial" w:cs="Arial"/>
        </w:rPr>
        <w:t xml:space="preserve"> Jet</w:t>
      </w:r>
      <w:r>
        <w:rPr>
          <w:rFonts w:ascii="Arial" w:hAnsi="Arial" w:cs="Arial"/>
        </w:rPr>
        <w:t xml:space="preserve"> </w:t>
      </w:r>
      <w:r w:rsidRPr="00C61CFD">
        <w:rPr>
          <w:rFonts w:ascii="Arial" w:hAnsi="Arial" w:cs="Arial"/>
        </w:rPr>
        <w:t xml:space="preserve">Klebersystem. Nur </w:t>
      </w:r>
      <w:proofErr w:type="spellStart"/>
      <w:r w:rsidRPr="00C61CFD">
        <w:rPr>
          <w:rFonts w:ascii="Arial" w:hAnsi="Arial" w:cs="Arial"/>
        </w:rPr>
        <w:t>Glu</w:t>
      </w:r>
      <w:proofErr w:type="spellEnd"/>
      <w:r w:rsidRPr="00C61CFD">
        <w:rPr>
          <w:rFonts w:ascii="Arial" w:hAnsi="Arial" w:cs="Arial"/>
        </w:rPr>
        <w:t xml:space="preserve"> Jet bietet Ihnen die</w:t>
      </w:r>
      <w:r>
        <w:rPr>
          <w:rFonts w:ascii="Arial" w:hAnsi="Arial" w:cs="Arial"/>
        </w:rPr>
        <w:t xml:space="preserve"> </w:t>
      </w:r>
      <w:r w:rsidRPr="00C61CFD">
        <w:rPr>
          <w:rFonts w:ascii="Arial" w:hAnsi="Arial" w:cs="Arial"/>
        </w:rPr>
        <w:t xml:space="preserve">Kombination einer </w:t>
      </w:r>
      <w:proofErr w:type="spellStart"/>
      <w:r w:rsidRPr="00C61CFD">
        <w:rPr>
          <w:rFonts w:ascii="Arial" w:hAnsi="Arial" w:cs="Arial"/>
        </w:rPr>
        <w:t>hochfesten</w:t>
      </w:r>
      <w:proofErr w:type="spellEnd"/>
      <w:r w:rsidRPr="00C61CFD">
        <w:rPr>
          <w:rFonts w:ascii="Arial" w:hAnsi="Arial" w:cs="Arial"/>
        </w:rPr>
        <w:t xml:space="preserve"> und </w:t>
      </w:r>
      <w:r>
        <w:rPr>
          <w:rFonts w:ascii="Arial" w:hAnsi="Arial" w:cs="Arial"/>
        </w:rPr>
        <w:t>w</w:t>
      </w:r>
      <w:r w:rsidRPr="00C61CFD">
        <w:rPr>
          <w:rFonts w:ascii="Arial" w:hAnsi="Arial" w:cs="Arial"/>
        </w:rPr>
        <w:t>asserbeständigen</w:t>
      </w:r>
      <w:r>
        <w:rPr>
          <w:rFonts w:ascii="Arial" w:hAnsi="Arial" w:cs="Arial"/>
        </w:rPr>
        <w:t xml:space="preserve"> Verbindung mit gleichzeitiger </w:t>
      </w:r>
      <w:r w:rsidRPr="00C61CFD">
        <w:rPr>
          <w:rFonts w:ascii="Arial" w:hAnsi="Arial" w:cs="Arial"/>
        </w:rPr>
        <w:t xml:space="preserve">Nullfugenoptik. </w:t>
      </w:r>
    </w:p>
    <w:p w:rsidR="00C61CFD" w:rsidRDefault="00C61CFD" w:rsidP="00C61CFD">
      <w:pPr>
        <w:pStyle w:val="NurText"/>
        <w:spacing w:line="360" w:lineRule="auto"/>
        <w:rPr>
          <w:rFonts w:ascii="Arial" w:hAnsi="Arial" w:cs="Arial"/>
        </w:rPr>
      </w:pPr>
    </w:p>
    <w:p w:rsidR="00C61CFD" w:rsidRPr="00C61CFD" w:rsidRDefault="00C61CFD" w:rsidP="00C61CFD">
      <w:pPr>
        <w:pStyle w:val="NurText"/>
        <w:spacing w:line="360" w:lineRule="auto"/>
        <w:rPr>
          <w:rFonts w:ascii="Arial" w:hAnsi="Arial" w:cs="Arial"/>
        </w:rPr>
      </w:pPr>
      <w:r w:rsidRPr="00C61CFD">
        <w:rPr>
          <w:rFonts w:ascii="Arial" w:hAnsi="Arial" w:cs="Arial"/>
        </w:rPr>
        <w:t>Zum einen wird</w:t>
      </w:r>
      <w:r>
        <w:rPr>
          <w:rFonts w:ascii="Arial" w:hAnsi="Arial" w:cs="Arial"/>
        </w:rPr>
        <w:t xml:space="preserve"> </w:t>
      </w:r>
      <w:r w:rsidRPr="00C61CFD">
        <w:rPr>
          <w:rFonts w:ascii="Arial" w:hAnsi="Arial" w:cs="Arial"/>
        </w:rPr>
        <w:t>der hochviskose PUR-Kleber unter hohem</w:t>
      </w:r>
      <w:r>
        <w:rPr>
          <w:rFonts w:ascii="Arial" w:hAnsi="Arial" w:cs="Arial"/>
        </w:rPr>
        <w:t xml:space="preserve"> </w:t>
      </w:r>
      <w:r w:rsidRPr="00C61CFD">
        <w:rPr>
          <w:rFonts w:ascii="Arial" w:hAnsi="Arial" w:cs="Arial"/>
        </w:rPr>
        <w:t>Druck in die Plattenporen eingepresst,</w:t>
      </w:r>
      <w:r>
        <w:rPr>
          <w:rFonts w:ascii="Arial" w:hAnsi="Arial" w:cs="Arial"/>
        </w:rPr>
        <w:t xml:space="preserve"> </w:t>
      </w:r>
      <w:r w:rsidRPr="00C61CFD">
        <w:rPr>
          <w:rFonts w:ascii="Arial" w:hAnsi="Arial" w:cs="Arial"/>
        </w:rPr>
        <w:t>das sorgt für einen starken Halt der Kante</w:t>
      </w:r>
    </w:p>
    <w:p w:rsidR="00C61CFD" w:rsidRDefault="00C61CFD" w:rsidP="00C61CFD">
      <w:pPr>
        <w:pStyle w:val="NurText"/>
        <w:spacing w:line="360" w:lineRule="auto"/>
        <w:rPr>
          <w:rFonts w:ascii="Arial" w:hAnsi="Arial" w:cs="Arial"/>
        </w:rPr>
      </w:pPr>
      <w:r w:rsidRPr="00C61CFD">
        <w:rPr>
          <w:rFonts w:ascii="Arial" w:hAnsi="Arial" w:cs="Arial"/>
        </w:rPr>
        <w:t>im Trägermaterial.</w:t>
      </w:r>
      <w:r>
        <w:rPr>
          <w:rFonts w:ascii="Arial" w:hAnsi="Arial" w:cs="Arial"/>
        </w:rPr>
        <w:t xml:space="preserve"> </w:t>
      </w:r>
      <w:r w:rsidRPr="00C61CFD">
        <w:rPr>
          <w:rFonts w:ascii="Arial" w:hAnsi="Arial" w:cs="Arial"/>
        </w:rPr>
        <w:t xml:space="preserve">Zum anderen </w:t>
      </w:r>
      <w:r>
        <w:rPr>
          <w:rFonts w:ascii="Arial" w:hAnsi="Arial" w:cs="Arial"/>
        </w:rPr>
        <w:t xml:space="preserve">sorgt die </w:t>
      </w:r>
      <w:proofErr w:type="spellStart"/>
      <w:r>
        <w:rPr>
          <w:rFonts w:ascii="Arial" w:hAnsi="Arial" w:cs="Arial"/>
        </w:rPr>
        <w:t>Rakelung</w:t>
      </w:r>
      <w:proofErr w:type="spellEnd"/>
      <w:r>
        <w:rPr>
          <w:rFonts w:ascii="Arial" w:hAnsi="Arial" w:cs="Arial"/>
        </w:rPr>
        <w:t xml:space="preserve"> im Düsenkamm </w:t>
      </w:r>
      <w:r w:rsidRPr="00C61CFD">
        <w:rPr>
          <w:rFonts w:ascii="Arial" w:hAnsi="Arial" w:cs="Arial"/>
        </w:rPr>
        <w:t>dafür, dass sich</w:t>
      </w:r>
      <w:r>
        <w:rPr>
          <w:rFonts w:ascii="Arial" w:hAnsi="Arial" w:cs="Arial"/>
        </w:rPr>
        <w:t xml:space="preserve"> </w:t>
      </w:r>
      <w:r w:rsidRPr="00C61CFD">
        <w:rPr>
          <w:rFonts w:ascii="Arial" w:hAnsi="Arial" w:cs="Arial"/>
        </w:rPr>
        <w:t xml:space="preserve">der Kleber beim </w:t>
      </w:r>
      <w:proofErr w:type="spellStart"/>
      <w:r w:rsidRPr="00C61CFD">
        <w:rPr>
          <w:rFonts w:ascii="Arial" w:hAnsi="Arial" w:cs="Arial"/>
        </w:rPr>
        <w:t>Verpressen</w:t>
      </w:r>
      <w:proofErr w:type="spellEnd"/>
      <w:r w:rsidRPr="00C61CFD">
        <w:rPr>
          <w:rFonts w:ascii="Arial" w:hAnsi="Arial" w:cs="Arial"/>
        </w:rPr>
        <w:t xml:space="preserve"> am Druckwerk</w:t>
      </w:r>
      <w:r>
        <w:rPr>
          <w:rFonts w:ascii="Arial" w:hAnsi="Arial" w:cs="Arial"/>
        </w:rPr>
        <w:t xml:space="preserve"> </w:t>
      </w:r>
      <w:r w:rsidRPr="00C61CFD">
        <w:rPr>
          <w:rFonts w:ascii="Arial" w:hAnsi="Arial" w:cs="Arial"/>
        </w:rPr>
        <w:t>vom „Berg“ in den „Tälern“ verteilen</w:t>
      </w:r>
      <w:r>
        <w:rPr>
          <w:rFonts w:ascii="Arial" w:hAnsi="Arial" w:cs="Arial"/>
        </w:rPr>
        <w:t xml:space="preserve"> </w:t>
      </w:r>
      <w:r w:rsidRPr="00C61CFD">
        <w:rPr>
          <w:rFonts w:ascii="Arial" w:hAnsi="Arial" w:cs="Arial"/>
        </w:rPr>
        <w:t>kann und somit eine hauchdünne</w:t>
      </w:r>
      <w:r>
        <w:rPr>
          <w:rFonts w:ascii="Arial" w:hAnsi="Arial" w:cs="Arial"/>
        </w:rPr>
        <w:t xml:space="preserve"> </w:t>
      </w:r>
      <w:r w:rsidRPr="00C61CFD">
        <w:rPr>
          <w:rFonts w:ascii="Arial" w:hAnsi="Arial" w:cs="Arial"/>
        </w:rPr>
        <w:t>Fuge erzeugt, die sich nur schwer von</w:t>
      </w:r>
      <w:r>
        <w:rPr>
          <w:rFonts w:ascii="Arial" w:hAnsi="Arial" w:cs="Arial"/>
        </w:rPr>
        <w:t xml:space="preserve"> </w:t>
      </w:r>
      <w:r w:rsidRPr="00C61CFD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r Fugenqualität bei Laserkanten </w:t>
      </w:r>
      <w:r w:rsidRPr="00C61CFD">
        <w:rPr>
          <w:rFonts w:ascii="Arial" w:hAnsi="Arial" w:cs="Arial"/>
        </w:rPr>
        <w:t>unterscheiden</w:t>
      </w:r>
      <w:r>
        <w:rPr>
          <w:rFonts w:ascii="Arial" w:hAnsi="Arial" w:cs="Arial"/>
        </w:rPr>
        <w:t xml:space="preserve"> </w:t>
      </w:r>
      <w:r w:rsidRPr="00C61CFD">
        <w:rPr>
          <w:rFonts w:ascii="Arial" w:hAnsi="Arial" w:cs="Arial"/>
        </w:rPr>
        <w:t>lässt – und das Ganze ist auch</w:t>
      </w:r>
      <w:r>
        <w:rPr>
          <w:rFonts w:ascii="Arial" w:hAnsi="Arial" w:cs="Arial"/>
        </w:rPr>
        <w:t xml:space="preserve"> </w:t>
      </w:r>
      <w:r w:rsidRPr="00C61CFD">
        <w:rPr>
          <w:rFonts w:ascii="Arial" w:hAnsi="Arial" w:cs="Arial"/>
        </w:rPr>
        <w:t>noch wasserfest!</w:t>
      </w:r>
    </w:p>
    <w:p w:rsidR="00C61CFD" w:rsidRPr="00C61CFD" w:rsidRDefault="00C61CFD" w:rsidP="00C61CFD">
      <w:pPr>
        <w:pStyle w:val="NurText"/>
        <w:spacing w:line="360" w:lineRule="auto"/>
        <w:rPr>
          <w:rFonts w:ascii="Arial" w:hAnsi="Arial" w:cs="Arial"/>
        </w:rPr>
      </w:pPr>
    </w:p>
    <w:p w:rsidR="00C61CFD" w:rsidRPr="00C61CFD" w:rsidRDefault="00C61CFD" w:rsidP="00C61CFD">
      <w:pPr>
        <w:pStyle w:val="NurText"/>
        <w:spacing w:line="360" w:lineRule="auto"/>
        <w:rPr>
          <w:rFonts w:ascii="Arial" w:hAnsi="Arial" w:cs="Arial"/>
        </w:rPr>
      </w:pPr>
      <w:r w:rsidRPr="00C61CFD">
        <w:rPr>
          <w:rFonts w:ascii="Arial" w:hAnsi="Arial" w:cs="Arial"/>
        </w:rPr>
        <w:t>Die Vorteile des PUR-Klebers sind</w:t>
      </w:r>
      <w:r>
        <w:rPr>
          <w:rFonts w:ascii="Arial" w:hAnsi="Arial" w:cs="Arial"/>
        </w:rPr>
        <w:t xml:space="preserve"> </w:t>
      </w:r>
      <w:r w:rsidRPr="00C61CFD">
        <w:rPr>
          <w:rFonts w:ascii="Arial" w:hAnsi="Arial" w:cs="Arial"/>
        </w:rPr>
        <w:t>immens, so bekommen Sie mit diesem</w:t>
      </w:r>
      <w:r>
        <w:rPr>
          <w:rFonts w:ascii="Arial" w:hAnsi="Arial" w:cs="Arial"/>
        </w:rPr>
        <w:t xml:space="preserve"> </w:t>
      </w:r>
      <w:r w:rsidRPr="00C61CFD">
        <w:rPr>
          <w:rFonts w:ascii="Arial" w:hAnsi="Arial" w:cs="Arial"/>
        </w:rPr>
        <w:t>Klebertyp die beste Optik mit</w:t>
      </w:r>
      <w:r>
        <w:rPr>
          <w:rFonts w:ascii="Arial" w:hAnsi="Arial" w:cs="Arial"/>
        </w:rPr>
        <w:t xml:space="preserve"> allen Kantenmaterialien.</w:t>
      </w:r>
    </w:p>
    <w:p w:rsidR="00A832CB" w:rsidRDefault="00C61CFD" w:rsidP="00C61CFD">
      <w:pPr>
        <w:pStyle w:val="NurText"/>
        <w:spacing w:line="360" w:lineRule="auto"/>
        <w:rPr>
          <w:rFonts w:ascii="Arial" w:hAnsi="Arial" w:cs="Arial"/>
        </w:rPr>
      </w:pPr>
      <w:r w:rsidRPr="00C61CFD">
        <w:rPr>
          <w:rFonts w:ascii="Arial" w:hAnsi="Arial" w:cs="Arial"/>
        </w:rPr>
        <w:lastRenderedPageBreak/>
        <w:t>PUR-Kleber vernetzt chemisch und ist nach</w:t>
      </w:r>
      <w:r w:rsidR="00A832CB">
        <w:rPr>
          <w:rFonts w:ascii="Arial" w:hAnsi="Arial" w:cs="Arial"/>
        </w:rPr>
        <w:t xml:space="preserve"> </w:t>
      </w:r>
      <w:r w:rsidRPr="00C61CFD">
        <w:rPr>
          <w:rFonts w:ascii="Arial" w:hAnsi="Arial" w:cs="Arial"/>
        </w:rPr>
        <w:t xml:space="preserve">der Aushärtung nicht wieder </w:t>
      </w:r>
      <w:proofErr w:type="spellStart"/>
      <w:r w:rsidRPr="00C61CFD">
        <w:rPr>
          <w:rFonts w:ascii="Arial" w:hAnsi="Arial" w:cs="Arial"/>
        </w:rPr>
        <w:t>reaktivierbar</w:t>
      </w:r>
      <w:proofErr w:type="spellEnd"/>
      <w:r w:rsidR="00A832CB">
        <w:rPr>
          <w:rFonts w:ascii="Arial" w:hAnsi="Arial" w:cs="Arial"/>
        </w:rPr>
        <w:t xml:space="preserve"> </w:t>
      </w:r>
      <w:r w:rsidRPr="00C61CFD">
        <w:rPr>
          <w:rFonts w:ascii="Arial" w:hAnsi="Arial" w:cs="Arial"/>
        </w:rPr>
        <w:t>wie beispielsweise EVA-Kleber – dies steckt</w:t>
      </w:r>
      <w:r w:rsidR="00A832CB">
        <w:rPr>
          <w:rFonts w:ascii="Arial" w:hAnsi="Arial" w:cs="Arial"/>
        </w:rPr>
        <w:t xml:space="preserve"> </w:t>
      </w:r>
      <w:r w:rsidRPr="00C61CFD">
        <w:rPr>
          <w:rFonts w:ascii="Arial" w:hAnsi="Arial" w:cs="Arial"/>
        </w:rPr>
        <w:t>hinter der Wasserbeständigkeit von PUR.</w:t>
      </w:r>
      <w:r w:rsidR="00A832CB">
        <w:rPr>
          <w:rFonts w:ascii="Arial" w:hAnsi="Arial" w:cs="Arial"/>
        </w:rPr>
        <w:t xml:space="preserve"> </w:t>
      </w:r>
      <w:r w:rsidRPr="00C61CFD">
        <w:rPr>
          <w:rFonts w:ascii="Arial" w:hAnsi="Arial" w:cs="Arial"/>
        </w:rPr>
        <w:t>Eine stärkere Verbindung zwischen Platte</w:t>
      </w:r>
      <w:r w:rsidR="00A832CB">
        <w:rPr>
          <w:rFonts w:ascii="Arial" w:hAnsi="Arial" w:cs="Arial"/>
        </w:rPr>
        <w:t xml:space="preserve"> </w:t>
      </w:r>
      <w:r w:rsidRPr="00C61CFD">
        <w:rPr>
          <w:rFonts w:ascii="Arial" w:hAnsi="Arial" w:cs="Arial"/>
        </w:rPr>
        <w:t>und</w:t>
      </w:r>
      <w:r w:rsidR="00A832CB">
        <w:rPr>
          <w:rFonts w:ascii="Arial" w:hAnsi="Arial" w:cs="Arial"/>
        </w:rPr>
        <w:t xml:space="preserve"> Kante bekommen Sie mit anderen </w:t>
      </w:r>
      <w:r w:rsidRPr="00C61CFD">
        <w:rPr>
          <w:rFonts w:ascii="Arial" w:hAnsi="Arial" w:cs="Arial"/>
        </w:rPr>
        <w:t xml:space="preserve">Klebertypen nicht hin. </w:t>
      </w:r>
    </w:p>
    <w:p w:rsidR="00A832CB" w:rsidRDefault="00A832CB" w:rsidP="00C61CFD">
      <w:pPr>
        <w:pStyle w:val="NurText"/>
        <w:spacing w:line="360" w:lineRule="auto"/>
        <w:rPr>
          <w:rFonts w:ascii="Arial" w:hAnsi="Arial" w:cs="Arial"/>
        </w:rPr>
      </w:pPr>
    </w:p>
    <w:p w:rsidR="00C61CFD" w:rsidRPr="00C61CFD" w:rsidRDefault="00A832CB" w:rsidP="00C61CFD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C61CFD" w:rsidRPr="00C61CFD">
        <w:rPr>
          <w:rFonts w:ascii="Arial" w:hAnsi="Arial" w:cs="Arial"/>
        </w:rPr>
        <w:t>Reinigung der Kleberstation erfolgt kinderleicht</w:t>
      </w:r>
      <w:r>
        <w:rPr>
          <w:rFonts w:ascii="Arial" w:hAnsi="Arial" w:cs="Arial"/>
        </w:rPr>
        <w:t xml:space="preserve"> </w:t>
      </w:r>
      <w:r w:rsidR="00C61CFD" w:rsidRPr="00C61CFD">
        <w:rPr>
          <w:rFonts w:ascii="Arial" w:hAnsi="Arial" w:cs="Arial"/>
        </w:rPr>
        <w:t>über einen Spültaster mit einem speziellen</w:t>
      </w:r>
      <w:r>
        <w:rPr>
          <w:rFonts w:ascii="Arial" w:hAnsi="Arial" w:cs="Arial"/>
        </w:rPr>
        <w:t xml:space="preserve"> </w:t>
      </w:r>
      <w:r w:rsidR="00C61CFD" w:rsidRPr="00C61CFD">
        <w:rPr>
          <w:rFonts w:ascii="Arial" w:hAnsi="Arial" w:cs="Arial"/>
        </w:rPr>
        <w:t>PUR-</w:t>
      </w:r>
      <w:proofErr w:type="spellStart"/>
      <w:r w:rsidR="00C61CFD" w:rsidRPr="00C61CFD">
        <w:rPr>
          <w:rFonts w:ascii="Arial" w:hAnsi="Arial" w:cs="Arial"/>
        </w:rPr>
        <w:t>Neutralisator</w:t>
      </w:r>
      <w:proofErr w:type="spellEnd"/>
      <w:r w:rsidR="00C61CFD" w:rsidRPr="00C61CFD">
        <w:rPr>
          <w:rFonts w:ascii="Arial" w:hAnsi="Arial" w:cs="Arial"/>
        </w:rPr>
        <w:t>, den Sie bei allen</w:t>
      </w:r>
    </w:p>
    <w:p w:rsidR="00A832CB" w:rsidRDefault="00C61CFD" w:rsidP="00005EE7">
      <w:pPr>
        <w:pStyle w:val="NurText"/>
        <w:spacing w:line="360" w:lineRule="auto"/>
        <w:rPr>
          <w:rFonts w:ascii="Arial" w:hAnsi="Arial" w:cs="Arial"/>
        </w:rPr>
      </w:pPr>
      <w:proofErr w:type="gramStart"/>
      <w:r w:rsidRPr="00C61CFD">
        <w:rPr>
          <w:rFonts w:ascii="Arial" w:hAnsi="Arial" w:cs="Arial"/>
        </w:rPr>
        <w:t>gängigen</w:t>
      </w:r>
      <w:proofErr w:type="gramEnd"/>
      <w:r w:rsidRPr="00C61CFD">
        <w:rPr>
          <w:rFonts w:ascii="Arial" w:hAnsi="Arial" w:cs="Arial"/>
        </w:rPr>
        <w:t xml:space="preserve"> Kleberherstellern bekommen</w:t>
      </w:r>
      <w:r w:rsidR="00A832CB">
        <w:rPr>
          <w:rFonts w:ascii="Arial" w:hAnsi="Arial" w:cs="Arial"/>
        </w:rPr>
        <w:t>.</w:t>
      </w:r>
    </w:p>
    <w:p w:rsidR="00A832CB" w:rsidRDefault="00A832CB" w:rsidP="00005EE7">
      <w:pPr>
        <w:pStyle w:val="NurText"/>
        <w:spacing w:line="360" w:lineRule="auto"/>
        <w:rPr>
          <w:rFonts w:ascii="Arial" w:hAnsi="Arial" w:cs="Arial"/>
        </w:rPr>
      </w:pPr>
    </w:p>
    <w:p w:rsidR="00E52311" w:rsidRDefault="00E52311" w:rsidP="00005EE7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Alle Vorteile im Überblick:</w:t>
      </w:r>
    </w:p>
    <w:p w:rsidR="00E52311" w:rsidRPr="00E52311" w:rsidRDefault="00E52311" w:rsidP="00E52311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2311">
        <w:rPr>
          <w:rFonts w:ascii="Arial" w:hAnsi="Arial" w:cs="Arial"/>
          <w:sz w:val="22"/>
          <w:szCs w:val="22"/>
        </w:rPr>
        <w:t>Top-Qualität</w:t>
      </w:r>
    </w:p>
    <w:p w:rsidR="00E52311" w:rsidRPr="00E52311" w:rsidRDefault="00E52311" w:rsidP="00E52311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2311">
        <w:rPr>
          <w:rFonts w:ascii="Arial" w:hAnsi="Arial" w:cs="Arial"/>
          <w:sz w:val="22"/>
          <w:szCs w:val="22"/>
        </w:rPr>
        <w:t>Nullfuge mit</w:t>
      </w:r>
    </w:p>
    <w:p w:rsidR="00E52311" w:rsidRPr="00E52311" w:rsidRDefault="00E52311" w:rsidP="00E52311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2311">
        <w:rPr>
          <w:rFonts w:ascii="Arial" w:hAnsi="Arial" w:cs="Arial"/>
          <w:sz w:val="22"/>
          <w:szCs w:val="22"/>
        </w:rPr>
        <w:t>PUR-Kleber</w:t>
      </w:r>
    </w:p>
    <w:p w:rsidR="00E52311" w:rsidRPr="00E52311" w:rsidRDefault="00E52311" w:rsidP="00E52311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2311">
        <w:rPr>
          <w:rFonts w:ascii="Arial" w:hAnsi="Arial" w:cs="Arial"/>
          <w:sz w:val="22"/>
          <w:szCs w:val="22"/>
        </w:rPr>
        <w:t>Hochfeste</w:t>
      </w:r>
    </w:p>
    <w:p w:rsidR="00E52311" w:rsidRPr="00E52311" w:rsidRDefault="00E52311" w:rsidP="00E52311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2311">
        <w:rPr>
          <w:rFonts w:ascii="Arial" w:hAnsi="Arial" w:cs="Arial"/>
          <w:sz w:val="22"/>
          <w:szCs w:val="22"/>
        </w:rPr>
        <w:t>Kleberverbindung</w:t>
      </w:r>
    </w:p>
    <w:p w:rsidR="00E52311" w:rsidRPr="00E52311" w:rsidRDefault="00E52311" w:rsidP="00E52311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2311">
        <w:rPr>
          <w:rFonts w:ascii="Arial" w:hAnsi="Arial" w:cs="Arial"/>
          <w:sz w:val="22"/>
          <w:szCs w:val="22"/>
        </w:rPr>
        <w:t>Wasserfeste Qualität</w:t>
      </w:r>
    </w:p>
    <w:p w:rsidR="00E52311" w:rsidRPr="00E52311" w:rsidRDefault="00E52311" w:rsidP="00E52311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2311">
        <w:rPr>
          <w:rFonts w:ascii="Arial" w:hAnsi="Arial" w:cs="Arial"/>
          <w:sz w:val="22"/>
          <w:szCs w:val="22"/>
        </w:rPr>
        <w:t>Hohe Hitzebeständigkeit</w:t>
      </w:r>
    </w:p>
    <w:p w:rsidR="00E52311" w:rsidRPr="00E52311" w:rsidRDefault="00E52311" w:rsidP="00E52311">
      <w:pPr>
        <w:pStyle w:val="NurTex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E52311">
        <w:rPr>
          <w:rFonts w:ascii="Arial" w:hAnsi="Arial" w:cs="Arial"/>
        </w:rPr>
        <w:t>Einfache Reinigung</w:t>
      </w:r>
    </w:p>
    <w:p w:rsidR="00510ED5" w:rsidRDefault="00005EE7" w:rsidP="00005EE7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005EE7">
        <w:rPr>
          <w:rFonts w:ascii="Arial" w:hAnsi="Arial" w:cs="Arial"/>
        </w:rPr>
        <w:t xml:space="preserve">ehr Details </w:t>
      </w:r>
      <w:r>
        <w:rPr>
          <w:rFonts w:ascii="Arial" w:hAnsi="Arial" w:cs="Arial"/>
        </w:rPr>
        <w:t xml:space="preserve">finden Sie </w:t>
      </w:r>
      <w:r w:rsidRPr="00005EE7">
        <w:rPr>
          <w:rFonts w:ascii="Arial" w:hAnsi="Arial" w:cs="Arial"/>
        </w:rPr>
        <w:t>unter</w:t>
      </w:r>
      <w:r>
        <w:rPr>
          <w:rFonts w:ascii="Arial" w:hAnsi="Arial" w:cs="Arial"/>
        </w:rPr>
        <w:t xml:space="preserve"> holzher.de</w:t>
      </w:r>
    </w:p>
    <w:p w:rsidR="00562FE8" w:rsidRPr="009C5976" w:rsidRDefault="00D75E5C" w:rsidP="00510ED5">
      <w:pPr>
        <w:pStyle w:val="NurText"/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br w:type="page"/>
      </w:r>
      <w:r w:rsidR="009C5976" w:rsidRPr="009C5976">
        <w:rPr>
          <w:rFonts w:ascii="Arial" w:hAnsi="Arial" w:cs="Arial"/>
        </w:rPr>
        <w:lastRenderedPageBreak/>
        <w:t xml:space="preserve"> </w:t>
      </w:r>
      <w:proofErr w:type="spellStart"/>
      <w:r w:rsidR="006A00B5" w:rsidRPr="009C5976">
        <w:rPr>
          <w:rFonts w:ascii="Arial" w:hAnsi="Arial" w:cs="Arial"/>
          <w:lang w:val="en-US"/>
        </w:rPr>
        <w:t>Anhang</w:t>
      </w:r>
      <w:proofErr w:type="spellEnd"/>
      <w:r w:rsidR="00562FE8" w:rsidRPr="009C5976">
        <w:rPr>
          <w:rFonts w:ascii="Arial" w:hAnsi="Arial" w:cs="Arial"/>
          <w:lang w:val="en-US"/>
        </w:rPr>
        <w:t>:</w:t>
      </w:r>
    </w:p>
    <w:p w:rsidR="009C5976" w:rsidRDefault="00E52311" w:rsidP="00E52311">
      <w:pPr>
        <w:pStyle w:val="Listenabsatz"/>
        <w:numPr>
          <w:ilvl w:val="0"/>
          <w:numId w:val="31"/>
        </w:numPr>
        <w:spacing w:after="160" w:line="360" w:lineRule="auto"/>
        <w:ind w:left="1418" w:hanging="1058"/>
        <w:contextualSpacing/>
        <w:rPr>
          <w:rFonts w:ascii="Arial" w:hAnsi="Arial" w:cs="Arial"/>
        </w:rPr>
      </w:pPr>
      <w:r w:rsidRPr="00E52311">
        <w:rPr>
          <w:rFonts w:ascii="Arial" w:hAnsi="Arial" w:cs="Arial"/>
        </w:rPr>
        <w:t>Die PUR-Nullf</w:t>
      </w:r>
      <w:r>
        <w:rPr>
          <w:rFonts w:ascii="Arial" w:hAnsi="Arial" w:cs="Arial"/>
        </w:rPr>
        <w:t xml:space="preserve">ugen Edition Modelle – Streamer, </w:t>
      </w:r>
      <w:proofErr w:type="spellStart"/>
      <w:r>
        <w:rPr>
          <w:rFonts w:ascii="Arial" w:hAnsi="Arial" w:cs="Arial"/>
        </w:rPr>
        <w:t>Auriga</w:t>
      </w:r>
      <w:proofErr w:type="spellEnd"/>
      <w:r>
        <w:rPr>
          <w:rFonts w:ascii="Arial" w:hAnsi="Arial" w:cs="Arial"/>
        </w:rPr>
        <w:t xml:space="preserve"> und Sprint</w:t>
      </w:r>
      <w:r>
        <w:rPr>
          <w:rFonts w:ascii="Arial" w:hAnsi="Arial" w:cs="Arial"/>
        </w:rPr>
        <w:br/>
      </w:r>
      <w:r w:rsidR="009C5976">
        <w:rPr>
          <w:rFonts w:ascii="Arial" w:hAnsi="Arial" w:cs="Arial"/>
        </w:rPr>
        <w:br/>
      </w:r>
      <w:r w:rsidR="00442EA6">
        <w:rPr>
          <w:rFonts w:ascii="Arial" w:hAnsi="Arial" w:cs="Arial"/>
        </w:rPr>
        <w:pict>
          <v:shape id="_x0000_i1028" type="#_x0000_t75" style="width:226.45pt;height:63.5pt">
            <v:imagedata r:id="rId8" o:title="header_PUR-Edition_HH"/>
          </v:shape>
        </w:pict>
      </w:r>
      <w:bookmarkStart w:id="0" w:name="_GoBack"/>
      <w:bookmarkEnd w:id="0"/>
      <w:r>
        <w:rPr>
          <w:rFonts w:ascii="Arial" w:hAnsi="Arial" w:cs="Arial"/>
        </w:rPr>
        <w:br/>
      </w:r>
    </w:p>
    <w:p w:rsidR="00542CD0" w:rsidRPr="00E52311" w:rsidRDefault="00E52311" w:rsidP="00E52311">
      <w:pPr>
        <w:pStyle w:val="Listenabsatz"/>
        <w:numPr>
          <w:ilvl w:val="0"/>
          <w:numId w:val="31"/>
        </w:numPr>
        <w:spacing w:after="160" w:line="360" w:lineRule="auto"/>
        <w:ind w:left="1418" w:hanging="1058"/>
        <w:contextualSpacing/>
        <w:rPr>
          <w:rFonts w:ascii="Arial" w:hAnsi="Arial" w:cs="Arial"/>
        </w:rPr>
      </w:pPr>
      <w:r w:rsidRPr="00E52311">
        <w:rPr>
          <w:rFonts w:ascii="Arial" w:hAnsi="Arial" w:cs="Arial"/>
        </w:rPr>
        <w:t xml:space="preserve">Die PUR-Nullfuge mit HOLZ-HER </w:t>
      </w:r>
      <w:proofErr w:type="spellStart"/>
      <w:r w:rsidRPr="00E52311">
        <w:rPr>
          <w:rFonts w:ascii="Arial" w:hAnsi="Arial" w:cs="Arial"/>
        </w:rPr>
        <w:t>Glu</w:t>
      </w:r>
      <w:proofErr w:type="spellEnd"/>
      <w:r w:rsidRPr="00E52311">
        <w:rPr>
          <w:rFonts w:ascii="Arial" w:hAnsi="Arial" w:cs="Arial"/>
        </w:rPr>
        <w:t xml:space="preserve"> Jet</w:t>
      </w:r>
      <w:r>
        <w:rPr>
          <w:rFonts w:ascii="Arial" w:hAnsi="Arial" w:cs="Arial"/>
        </w:rPr>
        <w:br/>
      </w:r>
      <w:r w:rsidR="009C5976" w:rsidRPr="00E52311">
        <w:rPr>
          <w:rFonts w:ascii="Arial" w:hAnsi="Arial" w:cs="Arial"/>
        </w:rPr>
        <w:br/>
      </w:r>
      <w:r w:rsidR="00442EA6">
        <w:rPr>
          <w:rFonts w:ascii="Arial" w:hAnsi="Arial" w:cs="Arial"/>
        </w:rPr>
        <w:pict>
          <v:shape id="_x0000_i1029" type="#_x0000_t75" style="width:83.15pt;height:87.7pt">
            <v:imagedata r:id="rId9" o:title="PUR-Nullfuge06"/>
          </v:shape>
        </w:pict>
      </w:r>
      <w:r>
        <w:rPr>
          <w:rFonts w:ascii="Arial" w:hAnsi="Arial" w:cs="Arial"/>
        </w:rPr>
        <w:br/>
      </w:r>
    </w:p>
    <w:sectPr w:rsidR="00542CD0" w:rsidRPr="00E52311" w:rsidSect="00D75E5C">
      <w:headerReference w:type="default" r:id="rId10"/>
      <w:footerReference w:type="default" r:id="rId11"/>
      <w:type w:val="continuous"/>
      <w:pgSz w:w="11907" w:h="16840" w:code="9"/>
      <w:pgMar w:top="2835" w:right="3686" w:bottom="1276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EE7" w:rsidRDefault="00005EE7">
      <w:r>
        <w:separator/>
      </w:r>
    </w:p>
  </w:endnote>
  <w:endnote w:type="continuationSeparator" w:id="0">
    <w:p w:rsidR="00005EE7" w:rsidRDefault="0000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442EA6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.35pt;margin-top:-5.1pt;width:549pt;height:39.1pt;z-index:251656704" stroked="f">
          <v:textbox style="mso-next-textbox:#_x0000_s2052" inset="0,0,0,0">
            <w:txbxContent>
              <w:p w:rsidR="007D5FEA" w:rsidRDefault="00601CEC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HOLZ-HER GmbH</w:t>
                </w:r>
              </w:p>
              <w:p w:rsidR="007D5FEA" w:rsidRDefault="00601CEC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Plochinger Straße</w:t>
                </w:r>
                <w:r w:rsidR="007D5FEA">
                  <w:rPr>
                    <w:rFonts w:ascii="Arial" w:hAnsi="Arial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hAnsi="Arial"/>
                    <w:sz w:val="15"/>
                    <w:szCs w:val="15"/>
                  </w:rPr>
                  <w:t>65</w:t>
                </w:r>
                <w:r w:rsidR="007D5FEA">
                  <w:rPr>
                    <w:rFonts w:ascii="Arial" w:hAnsi="Arial"/>
                    <w:sz w:val="15"/>
                    <w:szCs w:val="15"/>
                  </w:rPr>
                  <w:t xml:space="preserve">, </w:t>
                </w:r>
                <w:r>
                  <w:rPr>
                    <w:rFonts w:ascii="Arial" w:hAnsi="Arial"/>
                    <w:sz w:val="15"/>
                    <w:szCs w:val="15"/>
                  </w:rPr>
                  <w:t xml:space="preserve">72622 Nürtingen, </w:t>
                </w:r>
                <w:r w:rsidR="007D5FEA">
                  <w:rPr>
                    <w:rFonts w:ascii="Arial" w:hAnsi="Arial"/>
                    <w:sz w:val="15"/>
                    <w:szCs w:val="15"/>
                  </w:rPr>
                  <w:t>Deutschland</w:t>
                </w:r>
              </w:p>
              <w:p w:rsidR="007D5FEA" w:rsidRDefault="007D5FEA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 xml:space="preserve">Telefon </w:t>
                </w:r>
                <w:r w:rsidR="00883890">
                  <w:rPr>
                    <w:rFonts w:ascii="Arial" w:hAnsi="Arial"/>
                    <w:sz w:val="15"/>
                    <w:szCs w:val="15"/>
                  </w:rPr>
                  <w:t>+49</w:t>
                </w:r>
                <w:r>
                  <w:rPr>
                    <w:rFonts w:ascii="Arial" w:hAnsi="Arial"/>
                    <w:sz w:val="15"/>
                    <w:szCs w:val="15"/>
                  </w:rPr>
                  <w:t xml:space="preserve"> </w:t>
                </w:r>
                <w:r w:rsidR="00601CEC">
                  <w:rPr>
                    <w:rFonts w:ascii="Arial" w:hAnsi="Arial"/>
                    <w:sz w:val="15"/>
                    <w:szCs w:val="15"/>
                  </w:rPr>
                  <w:t>7022 702</w:t>
                </w:r>
                <w:r>
                  <w:rPr>
                    <w:rFonts w:ascii="Arial" w:hAnsi="Arial"/>
                    <w:sz w:val="15"/>
                    <w:szCs w:val="15"/>
                  </w:rPr>
                  <w:t>-0,</w:t>
                </w:r>
                <w:r w:rsidR="00883890">
                  <w:rPr>
                    <w:rFonts w:ascii="Arial" w:hAnsi="Arial"/>
                    <w:sz w:val="15"/>
                    <w:szCs w:val="15"/>
                  </w:rPr>
                  <w:t xml:space="preserve"> Telefax +49</w:t>
                </w:r>
                <w:r>
                  <w:rPr>
                    <w:rFonts w:ascii="Arial" w:hAnsi="Arial"/>
                    <w:sz w:val="15"/>
                    <w:szCs w:val="15"/>
                  </w:rPr>
                  <w:t xml:space="preserve"> </w:t>
                </w:r>
                <w:r w:rsidR="00601CEC">
                  <w:rPr>
                    <w:rFonts w:ascii="Arial" w:hAnsi="Arial"/>
                    <w:sz w:val="15"/>
                    <w:szCs w:val="15"/>
                  </w:rPr>
                  <w:t>7022 702-101</w:t>
                </w:r>
                <w:r>
                  <w:rPr>
                    <w:rFonts w:ascii="Arial" w:hAnsi="Arial"/>
                    <w:sz w:val="15"/>
                    <w:szCs w:val="15"/>
                  </w:rPr>
                  <w:t xml:space="preserve">, E-Mail </w:t>
                </w:r>
                <w:r w:rsidR="00601CEC">
                  <w:rPr>
                    <w:rFonts w:ascii="Arial" w:hAnsi="Arial"/>
                    <w:sz w:val="15"/>
                    <w:szCs w:val="15"/>
                  </w:rPr>
                  <w:t>kontakt</w:t>
                </w:r>
                <w:r>
                  <w:rPr>
                    <w:rFonts w:ascii="Arial" w:hAnsi="Arial"/>
                    <w:sz w:val="15"/>
                    <w:szCs w:val="15"/>
                  </w:rPr>
                  <w:t>@</w:t>
                </w:r>
                <w:r w:rsidR="00601CEC">
                  <w:rPr>
                    <w:rFonts w:ascii="Arial" w:hAnsi="Arial"/>
                    <w:sz w:val="15"/>
                    <w:szCs w:val="15"/>
                  </w:rPr>
                  <w:t>holzher</w:t>
                </w:r>
                <w:r>
                  <w:rPr>
                    <w:rFonts w:ascii="Arial" w:hAnsi="Arial"/>
                    <w:sz w:val="15"/>
                    <w:szCs w:val="15"/>
                  </w:rPr>
                  <w:t>.com, Internet www.</w:t>
                </w:r>
                <w:r w:rsidR="006A00B5">
                  <w:rPr>
                    <w:rFonts w:ascii="Arial" w:hAnsi="Arial"/>
                    <w:sz w:val="15"/>
                    <w:szCs w:val="15"/>
                  </w:rPr>
                  <w:t>holzher</w:t>
                </w:r>
                <w:r>
                  <w:rPr>
                    <w:rFonts w:ascii="Arial" w:hAnsi="Arial"/>
                    <w:sz w:val="15"/>
                    <w:szCs w:val="15"/>
                  </w:rPr>
                  <w:t>.</w:t>
                </w:r>
                <w:r w:rsidR="00EF23AF">
                  <w:rPr>
                    <w:rFonts w:ascii="Arial" w:hAnsi="Arial"/>
                    <w:sz w:val="15"/>
                    <w:szCs w:val="15"/>
                  </w:rPr>
                  <w:t>de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EE7" w:rsidRDefault="00005EE7">
      <w:r>
        <w:separator/>
      </w:r>
    </w:p>
  </w:footnote>
  <w:footnote w:type="continuationSeparator" w:id="0">
    <w:p w:rsidR="00005EE7" w:rsidRDefault="00005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442EA6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_x0000_s2069" style="position:absolute;left:0;text-align:left;z-index:251658752;mso-position-horizontal-relative:page;mso-position-vertical-relative:page" from="11.35pt,595.35pt" to="22.7pt,595.35pt" strokeweight=".1pt">
          <w10:wrap anchorx="page" anchory="page"/>
          <w10:anchorlock/>
        </v:line>
      </w:pict>
    </w:r>
    <w:r>
      <w:rPr>
        <w:noProof/>
      </w:rPr>
      <w:pict>
        <v:line id="_x0000_s2068" style="position:absolute;left:0;text-align:left;z-index:251657728;mso-position-horizontal-relative:page;mso-position-vertical-relative:page" from="11.35pt,297.7pt" to="22.7pt,297.7pt" strokeweight=".1pt">
          <w10:wrap anchorx="page" anchory="page"/>
          <w10:anchorlock/>
        </v:lin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64.8pt;height:80.5pt">
          <v:imagedata r:id="rId1" o:title="HOL_Logo_4c_gross_H-weis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25pt;height:3.25pt" o:bullet="t">
        <v:imagedata r:id="rId1" o:title=""/>
      </v:shape>
    </w:pict>
  </w:numPicBullet>
  <w:numPicBullet w:numPicBulletId="1">
    <w:pict>
      <v:shape id="_x0000_i1027" type="#_x0000_t75" style="width:3.25pt;height:3.25pt" o:bullet="t">
        <v:imagedata r:id="rId2" o:title=""/>
      </v:shape>
    </w:pict>
  </w:numPicBullet>
  <w:numPicBullet w:numPicBulletId="2">
    <w:pict>
      <v:shape id="_x0000_i1028" type="#_x0000_t75" style="width:13.1pt;height:13.1pt" o:bullet="t">
        <v:imagedata r:id="rId3" o:title=""/>
      </v:shape>
    </w:pict>
  </w:numPicBullet>
  <w:abstractNum w:abstractNumId="0" w15:restartNumberingAfterBreak="0">
    <w:nsid w:val="0F6952EA"/>
    <w:multiLevelType w:val="hybridMultilevel"/>
    <w:tmpl w:val="575E2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B852DC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81CEE"/>
    <w:multiLevelType w:val="hybridMultilevel"/>
    <w:tmpl w:val="2A58DD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92A94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9A6770"/>
    <w:multiLevelType w:val="hybridMultilevel"/>
    <w:tmpl w:val="F170F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FB368B"/>
    <w:multiLevelType w:val="hybridMultilevel"/>
    <w:tmpl w:val="40C6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67E9A"/>
    <w:multiLevelType w:val="hybridMultilevel"/>
    <w:tmpl w:val="3DE4A15A"/>
    <w:lvl w:ilvl="0" w:tplc="AC441E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D818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7AE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EC09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0872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7ECE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6C4B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E4EF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EA4D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38794F"/>
    <w:multiLevelType w:val="hybridMultilevel"/>
    <w:tmpl w:val="B00ADC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43D75"/>
    <w:multiLevelType w:val="hybridMultilevel"/>
    <w:tmpl w:val="DACEAF34"/>
    <w:lvl w:ilvl="0" w:tplc="F3B4DC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5214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628E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A3F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CE5A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B617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783F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1E8F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F4FA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12512"/>
    <w:multiLevelType w:val="hybridMultilevel"/>
    <w:tmpl w:val="A5C861CA"/>
    <w:lvl w:ilvl="0" w:tplc="FBF8F7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AEF9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5660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C808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1442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3001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7E63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86A4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687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42C2D"/>
    <w:multiLevelType w:val="hybridMultilevel"/>
    <w:tmpl w:val="07ACAF86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704C67C2"/>
    <w:multiLevelType w:val="hybridMultilevel"/>
    <w:tmpl w:val="8B56EB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22D61"/>
    <w:multiLevelType w:val="hybridMultilevel"/>
    <w:tmpl w:val="1B0039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6"/>
  </w:num>
  <w:num w:numId="3">
    <w:abstractNumId w:val="6"/>
  </w:num>
  <w:num w:numId="4">
    <w:abstractNumId w:val="9"/>
  </w:num>
  <w:num w:numId="5">
    <w:abstractNumId w:val="24"/>
  </w:num>
  <w:num w:numId="6">
    <w:abstractNumId w:val="5"/>
  </w:num>
  <w:num w:numId="7">
    <w:abstractNumId w:val="1"/>
  </w:num>
  <w:num w:numId="8">
    <w:abstractNumId w:val="28"/>
  </w:num>
  <w:num w:numId="9">
    <w:abstractNumId w:val="15"/>
  </w:num>
  <w:num w:numId="10">
    <w:abstractNumId w:val="12"/>
  </w:num>
  <w:num w:numId="11">
    <w:abstractNumId w:val="11"/>
  </w:num>
  <w:num w:numId="12">
    <w:abstractNumId w:val="32"/>
  </w:num>
  <w:num w:numId="13">
    <w:abstractNumId w:val="2"/>
  </w:num>
  <w:num w:numId="14">
    <w:abstractNumId w:val="19"/>
  </w:num>
  <w:num w:numId="15">
    <w:abstractNumId w:val="10"/>
  </w:num>
  <w:num w:numId="16">
    <w:abstractNumId w:val="30"/>
  </w:num>
  <w:num w:numId="17">
    <w:abstractNumId w:val="18"/>
  </w:num>
  <w:num w:numId="18">
    <w:abstractNumId w:val="14"/>
  </w:num>
  <w:num w:numId="19">
    <w:abstractNumId w:val="25"/>
  </w:num>
  <w:num w:numId="20">
    <w:abstractNumId w:val="16"/>
  </w:num>
  <w:num w:numId="21">
    <w:abstractNumId w:val="4"/>
  </w:num>
  <w:num w:numId="22">
    <w:abstractNumId w:val="23"/>
  </w:num>
  <w:num w:numId="23">
    <w:abstractNumId w:val="13"/>
  </w:num>
  <w:num w:numId="24">
    <w:abstractNumId w:val="0"/>
  </w:num>
  <w:num w:numId="25">
    <w:abstractNumId w:val="20"/>
  </w:num>
  <w:num w:numId="26">
    <w:abstractNumId w:val="27"/>
  </w:num>
  <w:num w:numId="27">
    <w:abstractNumId w:val="3"/>
  </w:num>
  <w:num w:numId="28">
    <w:abstractNumId w:val="21"/>
  </w:num>
  <w:num w:numId="29">
    <w:abstractNumId w:val="22"/>
  </w:num>
  <w:num w:numId="30">
    <w:abstractNumId w:val="17"/>
  </w:num>
  <w:num w:numId="31">
    <w:abstractNumId w:val="7"/>
  </w:num>
  <w:num w:numId="32">
    <w:abstractNumId w:val="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attachedTemplate r:id="rId1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2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EE7"/>
    <w:rsid w:val="00002287"/>
    <w:rsid w:val="00004D8D"/>
    <w:rsid w:val="000059EB"/>
    <w:rsid w:val="00005EE7"/>
    <w:rsid w:val="000129D5"/>
    <w:rsid w:val="00016737"/>
    <w:rsid w:val="00017B52"/>
    <w:rsid w:val="00017F0A"/>
    <w:rsid w:val="00020780"/>
    <w:rsid w:val="00022ED1"/>
    <w:rsid w:val="000269CE"/>
    <w:rsid w:val="00033686"/>
    <w:rsid w:val="00042C01"/>
    <w:rsid w:val="000434FA"/>
    <w:rsid w:val="00054473"/>
    <w:rsid w:val="00065085"/>
    <w:rsid w:val="0006555B"/>
    <w:rsid w:val="0007158C"/>
    <w:rsid w:val="00072B9A"/>
    <w:rsid w:val="00073EA8"/>
    <w:rsid w:val="00083E7D"/>
    <w:rsid w:val="00084E3B"/>
    <w:rsid w:val="0008775D"/>
    <w:rsid w:val="00091151"/>
    <w:rsid w:val="000A19AD"/>
    <w:rsid w:val="000A41DE"/>
    <w:rsid w:val="000A7CB2"/>
    <w:rsid w:val="000B03AA"/>
    <w:rsid w:val="000C5468"/>
    <w:rsid w:val="000C5562"/>
    <w:rsid w:val="000C5DA9"/>
    <w:rsid w:val="000D3FD3"/>
    <w:rsid w:val="000D5FED"/>
    <w:rsid w:val="00106D18"/>
    <w:rsid w:val="00110FB2"/>
    <w:rsid w:val="00121B05"/>
    <w:rsid w:val="001246C5"/>
    <w:rsid w:val="00143C49"/>
    <w:rsid w:val="0014402B"/>
    <w:rsid w:val="00146E69"/>
    <w:rsid w:val="00147885"/>
    <w:rsid w:val="0015135D"/>
    <w:rsid w:val="001542F4"/>
    <w:rsid w:val="00172AFD"/>
    <w:rsid w:val="00186655"/>
    <w:rsid w:val="001936B6"/>
    <w:rsid w:val="00197869"/>
    <w:rsid w:val="001A2A9C"/>
    <w:rsid w:val="001A5302"/>
    <w:rsid w:val="001B2E30"/>
    <w:rsid w:val="001C2C6F"/>
    <w:rsid w:val="001D0056"/>
    <w:rsid w:val="001D2B20"/>
    <w:rsid w:val="001D598F"/>
    <w:rsid w:val="001D75BB"/>
    <w:rsid w:val="001E0499"/>
    <w:rsid w:val="001F3B1E"/>
    <w:rsid w:val="001F6B6C"/>
    <w:rsid w:val="001F75EC"/>
    <w:rsid w:val="00215B09"/>
    <w:rsid w:val="0025072C"/>
    <w:rsid w:val="00255D17"/>
    <w:rsid w:val="00264F2F"/>
    <w:rsid w:val="00273809"/>
    <w:rsid w:val="0028086B"/>
    <w:rsid w:val="00281AEE"/>
    <w:rsid w:val="00281E28"/>
    <w:rsid w:val="00290179"/>
    <w:rsid w:val="002932B1"/>
    <w:rsid w:val="00295091"/>
    <w:rsid w:val="002A28AD"/>
    <w:rsid w:val="002A2D41"/>
    <w:rsid w:val="002B4D98"/>
    <w:rsid w:val="002B5A09"/>
    <w:rsid w:val="002C01C4"/>
    <w:rsid w:val="002C0E55"/>
    <w:rsid w:val="002D2585"/>
    <w:rsid w:val="002E0E9E"/>
    <w:rsid w:val="002E1FC6"/>
    <w:rsid w:val="002E7743"/>
    <w:rsid w:val="002F63B8"/>
    <w:rsid w:val="002F6DE8"/>
    <w:rsid w:val="00302B39"/>
    <w:rsid w:val="00303E2E"/>
    <w:rsid w:val="00306012"/>
    <w:rsid w:val="003143C0"/>
    <w:rsid w:val="00314659"/>
    <w:rsid w:val="00317911"/>
    <w:rsid w:val="00321554"/>
    <w:rsid w:val="00333416"/>
    <w:rsid w:val="003340D1"/>
    <w:rsid w:val="00334BF7"/>
    <w:rsid w:val="003455A4"/>
    <w:rsid w:val="00351E44"/>
    <w:rsid w:val="00354B4D"/>
    <w:rsid w:val="00355890"/>
    <w:rsid w:val="003605C8"/>
    <w:rsid w:val="00363DD9"/>
    <w:rsid w:val="00363E0C"/>
    <w:rsid w:val="00365FE0"/>
    <w:rsid w:val="00373A31"/>
    <w:rsid w:val="00377EB7"/>
    <w:rsid w:val="00377F08"/>
    <w:rsid w:val="00381671"/>
    <w:rsid w:val="00386B08"/>
    <w:rsid w:val="00387C81"/>
    <w:rsid w:val="00391B83"/>
    <w:rsid w:val="00392415"/>
    <w:rsid w:val="0039271E"/>
    <w:rsid w:val="003927BB"/>
    <w:rsid w:val="003934F1"/>
    <w:rsid w:val="0039468F"/>
    <w:rsid w:val="0039589D"/>
    <w:rsid w:val="003A37C2"/>
    <w:rsid w:val="003A3862"/>
    <w:rsid w:val="003B39DA"/>
    <w:rsid w:val="003C2A28"/>
    <w:rsid w:val="003C4162"/>
    <w:rsid w:val="003D207A"/>
    <w:rsid w:val="003D26FF"/>
    <w:rsid w:val="003D5961"/>
    <w:rsid w:val="003E2651"/>
    <w:rsid w:val="003F5331"/>
    <w:rsid w:val="004017CB"/>
    <w:rsid w:val="004070B3"/>
    <w:rsid w:val="00407362"/>
    <w:rsid w:val="004112E7"/>
    <w:rsid w:val="00433EFE"/>
    <w:rsid w:val="004372A9"/>
    <w:rsid w:val="004372E6"/>
    <w:rsid w:val="004406F2"/>
    <w:rsid w:val="00440856"/>
    <w:rsid w:val="004418EE"/>
    <w:rsid w:val="004428CB"/>
    <w:rsid w:val="00442DFE"/>
    <w:rsid w:val="00442EA6"/>
    <w:rsid w:val="00446CEF"/>
    <w:rsid w:val="00447191"/>
    <w:rsid w:val="0046217B"/>
    <w:rsid w:val="00464932"/>
    <w:rsid w:val="0047216D"/>
    <w:rsid w:val="00473D54"/>
    <w:rsid w:val="004844F3"/>
    <w:rsid w:val="00491181"/>
    <w:rsid w:val="00493F45"/>
    <w:rsid w:val="004A36AD"/>
    <w:rsid w:val="004A3DEF"/>
    <w:rsid w:val="004A50DA"/>
    <w:rsid w:val="004B0DF4"/>
    <w:rsid w:val="004B1E73"/>
    <w:rsid w:val="004B7A79"/>
    <w:rsid w:val="004C1D6C"/>
    <w:rsid w:val="004C4D8A"/>
    <w:rsid w:val="004C7810"/>
    <w:rsid w:val="004D0764"/>
    <w:rsid w:val="004D2EC5"/>
    <w:rsid w:val="004D4DF0"/>
    <w:rsid w:val="004D581C"/>
    <w:rsid w:val="004E7828"/>
    <w:rsid w:val="0051022E"/>
    <w:rsid w:val="00510ED5"/>
    <w:rsid w:val="0051485D"/>
    <w:rsid w:val="00522285"/>
    <w:rsid w:val="00524558"/>
    <w:rsid w:val="005249DA"/>
    <w:rsid w:val="00536AB4"/>
    <w:rsid w:val="00541C49"/>
    <w:rsid w:val="00542CD0"/>
    <w:rsid w:val="00544243"/>
    <w:rsid w:val="00544A41"/>
    <w:rsid w:val="00547849"/>
    <w:rsid w:val="00560358"/>
    <w:rsid w:val="00562517"/>
    <w:rsid w:val="00562FE8"/>
    <w:rsid w:val="0057463A"/>
    <w:rsid w:val="00582964"/>
    <w:rsid w:val="0058779D"/>
    <w:rsid w:val="005A33ED"/>
    <w:rsid w:val="005A4D4B"/>
    <w:rsid w:val="005A50D3"/>
    <w:rsid w:val="005B4AFA"/>
    <w:rsid w:val="005B6AF4"/>
    <w:rsid w:val="005C0081"/>
    <w:rsid w:val="005C25BC"/>
    <w:rsid w:val="005C5D64"/>
    <w:rsid w:val="005C7B88"/>
    <w:rsid w:val="005E62DD"/>
    <w:rsid w:val="005F0FEF"/>
    <w:rsid w:val="005F30DA"/>
    <w:rsid w:val="005F4A8B"/>
    <w:rsid w:val="0060193A"/>
    <w:rsid w:val="00601CEC"/>
    <w:rsid w:val="006031EE"/>
    <w:rsid w:val="00606512"/>
    <w:rsid w:val="00611581"/>
    <w:rsid w:val="006238A1"/>
    <w:rsid w:val="00625EAB"/>
    <w:rsid w:val="00642205"/>
    <w:rsid w:val="00652E7D"/>
    <w:rsid w:val="0065398D"/>
    <w:rsid w:val="00665A59"/>
    <w:rsid w:val="00691476"/>
    <w:rsid w:val="00694330"/>
    <w:rsid w:val="00695860"/>
    <w:rsid w:val="006A00B5"/>
    <w:rsid w:val="006B0241"/>
    <w:rsid w:val="006B2767"/>
    <w:rsid w:val="006D02FD"/>
    <w:rsid w:val="006D228A"/>
    <w:rsid w:val="006E378D"/>
    <w:rsid w:val="00700B29"/>
    <w:rsid w:val="007029BB"/>
    <w:rsid w:val="00730250"/>
    <w:rsid w:val="00730618"/>
    <w:rsid w:val="0073490E"/>
    <w:rsid w:val="00737740"/>
    <w:rsid w:val="0074639A"/>
    <w:rsid w:val="00755671"/>
    <w:rsid w:val="00757271"/>
    <w:rsid w:val="00767915"/>
    <w:rsid w:val="00780E24"/>
    <w:rsid w:val="00786422"/>
    <w:rsid w:val="007954A4"/>
    <w:rsid w:val="007A20DF"/>
    <w:rsid w:val="007A3A65"/>
    <w:rsid w:val="007B1B61"/>
    <w:rsid w:val="007B22DD"/>
    <w:rsid w:val="007C174B"/>
    <w:rsid w:val="007C457E"/>
    <w:rsid w:val="007C5258"/>
    <w:rsid w:val="007D5FEA"/>
    <w:rsid w:val="007E76F6"/>
    <w:rsid w:val="007F3747"/>
    <w:rsid w:val="00804485"/>
    <w:rsid w:val="00806C4C"/>
    <w:rsid w:val="00807530"/>
    <w:rsid w:val="008112D1"/>
    <w:rsid w:val="00816B8B"/>
    <w:rsid w:val="008215CE"/>
    <w:rsid w:val="00825873"/>
    <w:rsid w:val="00827316"/>
    <w:rsid w:val="00834CAA"/>
    <w:rsid w:val="008417F8"/>
    <w:rsid w:val="00843410"/>
    <w:rsid w:val="00863FB8"/>
    <w:rsid w:val="008664C4"/>
    <w:rsid w:val="00866BD0"/>
    <w:rsid w:val="00867993"/>
    <w:rsid w:val="00871E96"/>
    <w:rsid w:val="00876032"/>
    <w:rsid w:val="00883890"/>
    <w:rsid w:val="00885C76"/>
    <w:rsid w:val="0088695E"/>
    <w:rsid w:val="00894BAA"/>
    <w:rsid w:val="00896407"/>
    <w:rsid w:val="008A3014"/>
    <w:rsid w:val="008A3453"/>
    <w:rsid w:val="008A4FE4"/>
    <w:rsid w:val="008A7C39"/>
    <w:rsid w:val="008B5B90"/>
    <w:rsid w:val="008B7235"/>
    <w:rsid w:val="008C4F83"/>
    <w:rsid w:val="008C601F"/>
    <w:rsid w:val="008C78E0"/>
    <w:rsid w:val="008D6132"/>
    <w:rsid w:val="008F27B8"/>
    <w:rsid w:val="008F46AD"/>
    <w:rsid w:val="00903644"/>
    <w:rsid w:val="00912A7F"/>
    <w:rsid w:val="00914487"/>
    <w:rsid w:val="00920FF4"/>
    <w:rsid w:val="00926F6D"/>
    <w:rsid w:val="009352D6"/>
    <w:rsid w:val="0094006B"/>
    <w:rsid w:val="009764B0"/>
    <w:rsid w:val="0099294D"/>
    <w:rsid w:val="00993AEC"/>
    <w:rsid w:val="00996950"/>
    <w:rsid w:val="009A3440"/>
    <w:rsid w:val="009B08CB"/>
    <w:rsid w:val="009B2B76"/>
    <w:rsid w:val="009B6082"/>
    <w:rsid w:val="009B6832"/>
    <w:rsid w:val="009C0E6B"/>
    <w:rsid w:val="009C5976"/>
    <w:rsid w:val="009D19C2"/>
    <w:rsid w:val="009D4ABC"/>
    <w:rsid w:val="009D5AF8"/>
    <w:rsid w:val="009D6D07"/>
    <w:rsid w:val="009F02F3"/>
    <w:rsid w:val="009F2184"/>
    <w:rsid w:val="009F4873"/>
    <w:rsid w:val="009F4D3F"/>
    <w:rsid w:val="009F721A"/>
    <w:rsid w:val="009F7F66"/>
    <w:rsid w:val="00A2687F"/>
    <w:rsid w:val="00A451EF"/>
    <w:rsid w:val="00A4668E"/>
    <w:rsid w:val="00A532A1"/>
    <w:rsid w:val="00A60FB6"/>
    <w:rsid w:val="00A67436"/>
    <w:rsid w:val="00A832CB"/>
    <w:rsid w:val="00A84E34"/>
    <w:rsid w:val="00A85616"/>
    <w:rsid w:val="00A90332"/>
    <w:rsid w:val="00AE2F05"/>
    <w:rsid w:val="00AF0BC8"/>
    <w:rsid w:val="00AF1BA5"/>
    <w:rsid w:val="00AF5C38"/>
    <w:rsid w:val="00B03934"/>
    <w:rsid w:val="00B11258"/>
    <w:rsid w:val="00B32469"/>
    <w:rsid w:val="00B4552C"/>
    <w:rsid w:val="00B62627"/>
    <w:rsid w:val="00B66893"/>
    <w:rsid w:val="00B75A1A"/>
    <w:rsid w:val="00B87F6D"/>
    <w:rsid w:val="00B9213F"/>
    <w:rsid w:val="00B9326C"/>
    <w:rsid w:val="00BC0AF8"/>
    <w:rsid w:val="00BC1E0D"/>
    <w:rsid w:val="00BD0BD8"/>
    <w:rsid w:val="00BD2D34"/>
    <w:rsid w:val="00BD373A"/>
    <w:rsid w:val="00BF2706"/>
    <w:rsid w:val="00BF3117"/>
    <w:rsid w:val="00BF3A6B"/>
    <w:rsid w:val="00BF467A"/>
    <w:rsid w:val="00C069D0"/>
    <w:rsid w:val="00C11B74"/>
    <w:rsid w:val="00C13FED"/>
    <w:rsid w:val="00C1462C"/>
    <w:rsid w:val="00C15F5D"/>
    <w:rsid w:val="00C16A08"/>
    <w:rsid w:val="00C34749"/>
    <w:rsid w:val="00C415F6"/>
    <w:rsid w:val="00C46986"/>
    <w:rsid w:val="00C523E5"/>
    <w:rsid w:val="00C53BA3"/>
    <w:rsid w:val="00C61CFD"/>
    <w:rsid w:val="00C67998"/>
    <w:rsid w:val="00C82AB9"/>
    <w:rsid w:val="00C855E9"/>
    <w:rsid w:val="00CA4631"/>
    <w:rsid w:val="00CB4C41"/>
    <w:rsid w:val="00CC6792"/>
    <w:rsid w:val="00CC71E6"/>
    <w:rsid w:val="00CD39E6"/>
    <w:rsid w:val="00CE4770"/>
    <w:rsid w:val="00D0730F"/>
    <w:rsid w:val="00D1526F"/>
    <w:rsid w:val="00D20183"/>
    <w:rsid w:val="00D2126D"/>
    <w:rsid w:val="00D2232B"/>
    <w:rsid w:val="00D264D6"/>
    <w:rsid w:val="00D444F3"/>
    <w:rsid w:val="00D46727"/>
    <w:rsid w:val="00D50F61"/>
    <w:rsid w:val="00D511E1"/>
    <w:rsid w:val="00D55BED"/>
    <w:rsid w:val="00D62CAA"/>
    <w:rsid w:val="00D63163"/>
    <w:rsid w:val="00D661E1"/>
    <w:rsid w:val="00D66735"/>
    <w:rsid w:val="00D715B3"/>
    <w:rsid w:val="00D746BD"/>
    <w:rsid w:val="00D75E5C"/>
    <w:rsid w:val="00D86D62"/>
    <w:rsid w:val="00DA10D6"/>
    <w:rsid w:val="00DA1F38"/>
    <w:rsid w:val="00DA79CB"/>
    <w:rsid w:val="00DB2C9A"/>
    <w:rsid w:val="00DC1503"/>
    <w:rsid w:val="00DC1F7E"/>
    <w:rsid w:val="00DD023B"/>
    <w:rsid w:val="00DD259E"/>
    <w:rsid w:val="00DF1DDE"/>
    <w:rsid w:val="00DF737D"/>
    <w:rsid w:val="00E0050D"/>
    <w:rsid w:val="00E038F2"/>
    <w:rsid w:val="00E13E9E"/>
    <w:rsid w:val="00E40581"/>
    <w:rsid w:val="00E52311"/>
    <w:rsid w:val="00E525CD"/>
    <w:rsid w:val="00E579A0"/>
    <w:rsid w:val="00E70E72"/>
    <w:rsid w:val="00E83BE5"/>
    <w:rsid w:val="00E84456"/>
    <w:rsid w:val="00E868D3"/>
    <w:rsid w:val="00E90AF0"/>
    <w:rsid w:val="00E95574"/>
    <w:rsid w:val="00EC3215"/>
    <w:rsid w:val="00EC4FAF"/>
    <w:rsid w:val="00EE6AD1"/>
    <w:rsid w:val="00EE74D6"/>
    <w:rsid w:val="00EF23AF"/>
    <w:rsid w:val="00F04129"/>
    <w:rsid w:val="00F14B6D"/>
    <w:rsid w:val="00F24C51"/>
    <w:rsid w:val="00F33D22"/>
    <w:rsid w:val="00F35D9D"/>
    <w:rsid w:val="00F50AD5"/>
    <w:rsid w:val="00F52C7B"/>
    <w:rsid w:val="00F64036"/>
    <w:rsid w:val="00F70AC2"/>
    <w:rsid w:val="00F74B00"/>
    <w:rsid w:val="00F755A1"/>
    <w:rsid w:val="00F76DE0"/>
    <w:rsid w:val="00F8635C"/>
    <w:rsid w:val="00F86711"/>
    <w:rsid w:val="00F931AD"/>
    <w:rsid w:val="00F948DE"/>
    <w:rsid w:val="00F94ECE"/>
    <w:rsid w:val="00F95BEC"/>
    <w:rsid w:val="00FA1C04"/>
    <w:rsid w:val="00FA3ABB"/>
    <w:rsid w:val="00FA765E"/>
    <w:rsid w:val="00FB2DE1"/>
    <w:rsid w:val="00FB3ED6"/>
    <w:rsid w:val="00FD2E4C"/>
    <w:rsid w:val="00FD6A46"/>
    <w:rsid w:val="00FE061D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>
      <o:colormru v:ext="edit" colors="#009836"/>
    </o:shapedefaults>
    <o:shapelayout v:ext="edit">
      <o:idmap v:ext="edit" data="1"/>
    </o:shapelayout>
  </w:shapeDefaults>
  <w:decimalSymbol w:val=","/>
  <w:listSeparator w:val=";"/>
  <w15:docId w15:val="{2D54EAC8-AE21-40C6-AD4A-C39ED0D9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B87F6D"/>
    <w:pPr>
      <w:spacing w:before="100" w:beforeAutospacing="1" w:after="100" w:afterAutospacing="1"/>
    </w:pPr>
    <w:rPr>
      <w:sz w:val="24"/>
      <w:szCs w:val="24"/>
    </w:rPr>
  </w:style>
  <w:style w:type="character" w:styleId="Kommentarzeichen">
    <w:name w:val="annotation reference"/>
    <w:uiPriority w:val="99"/>
    <w:semiHidden/>
    <w:unhideWhenUsed/>
    <w:rsid w:val="00894B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4BA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4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6968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4611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3154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arketing\Presse\PR_Vorlage-D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10C0F-8C6C-4AE5-AE06-2DFD1331A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PR_Vorlage-DE.dotx</Template>
  <TotalTime>0</TotalTime>
  <Pages>3</Pages>
  <Words>289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HOLZ-HER GmbH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Schulte-Derne, Philipp</dc:creator>
  <cp:keywords/>
  <cp:lastModifiedBy>Schulte-Derne, Philipp</cp:lastModifiedBy>
  <cp:revision>6</cp:revision>
  <cp:lastPrinted>2016-03-16T16:16:00Z</cp:lastPrinted>
  <dcterms:created xsi:type="dcterms:W3CDTF">2016-03-16T15:39:00Z</dcterms:created>
  <dcterms:modified xsi:type="dcterms:W3CDTF">2016-03-18T13:21:00Z</dcterms:modified>
</cp:coreProperties>
</file>