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301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3010FB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ED20B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Ju</w:t>
                  </w:r>
                  <w:r w:rsidR="007D0A47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l</w:t>
                  </w: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i</w:t>
                  </w:r>
                  <w:proofErr w:type="spellEnd"/>
                  <w:r w:rsidR="006F07EF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A72592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proofErr w:type="spellStart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Verleimpresse</w:t>
      </w:r>
      <w:proofErr w:type="spellEnd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P</w:t>
      </w:r>
      <w:r w:rsidR="00C702E7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rofiP</w:t>
      </w:r>
      <w:r w:rsidR="00743ED1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ress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  <w:r w:rsidR="00C702E7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L</w:t>
      </w:r>
      <w:r w:rsidR="000C67C4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  <w:r w:rsidR="006B7D2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II 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2500</w:t>
      </w:r>
      <w:r w:rsidR="001F5709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: </w:t>
      </w:r>
      <w:r w:rsidR="00F87625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Mehr Lei</w:t>
      </w:r>
      <w:r w:rsidR="00F87625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s</w:t>
      </w:r>
      <w:r w:rsidR="00F87625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tung und Flexibilität für die Massivholz-</w:t>
      </w:r>
      <w:proofErr w:type="spellStart"/>
      <w:r w:rsidR="00F87625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plattenfertigung</w:t>
      </w:r>
      <w:proofErr w:type="spellEnd"/>
    </w:p>
    <w:p w:rsidR="001F5709" w:rsidRPr="001F5709" w:rsidRDefault="001F5709" w:rsidP="001F570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F5709">
        <w:rPr>
          <w:rFonts w:ascii="Arial" w:hAnsi="Arial" w:cs="Arial"/>
          <w:b/>
          <w:sz w:val="22"/>
          <w:szCs w:val="22"/>
        </w:rPr>
        <w:t>Zum Verleimen von Massivholz kommen in den meisten Han</w:t>
      </w:r>
      <w:r w:rsidRPr="001F5709">
        <w:rPr>
          <w:rFonts w:ascii="Arial" w:hAnsi="Arial" w:cs="Arial"/>
          <w:b/>
          <w:sz w:val="22"/>
          <w:szCs w:val="22"/>
        </w:rPr>
        <w:t>d</w:t>
      </w:r>
      <w:r w:rsidRPr="001F5709">
        <w:rPr>
          <w:rFonts w:ascii="Arial" w:hAnsi="Arial" w:cs="Arial"/>
          <w:b/>
          <w:sz w:val="22"/>
          <w:szCs w:val="22"/>
        </w:rPr>
        <w:t>werksbetrieben noch Stern- oder Rahmenpresse</w:t>
      </w:r>
      <w:r>
        <w:rPr>
          <w:rFonts w:ascii="Arial" w:hAnsi="Arial" w:cs="Arial"/>
          <w:b/>
          <w:sz w:val="22"/>
          <w:szCs w:val="22"/>
        </w:rPr>
        <w:t>n</w:t>
      </w:r>
      <w:r w:rsidRPr="001F5709">
        <w:rPr>
          <w:rFonts w:ascii="Arial" w:hAnsi="Arial" w:cs="Arial"/>
          <w:b/>
          <w:sz w:val="22"/>
          <w:szCs w:val="22"/>
        </w:rPr>
        <w:t xml:space="preserve"> zum Einsatz. Alternativ ist jedoch eine </w:t>
      </w:r>
      <w:r w:rsidR="00305AD2">
        <w:rPr>
          <w:rFonts w:ascii="Arial" w:hAnsi="Arial" w:cs="Arial"/>
          <w:b/>
          <w:sz w:val="22"/>
          <w:szCs w:val="22"/>
        </w:rPr>
        <w:t>automatisierbare</w:t>
      </w:r>
      <w:r w:rsidR="00743ED1">
        <w:rPr>
          <w:rFonts w:ascii="Arial" w:hAnsi="Arial" w:cs="Arial"/>
          <w:b/>
          <w:sz w:val="22"/>
          <w:szCs w:val="22"/>
        </w:rPr>
        <w:t xml:space="preserve"> Lösung</w:t>
      </w:r>
      <w:r w:rsidRPr="001F5709">
        <w:rPr>
          <w:rFonts w:ascii="Arial" w:hAnsi="Arial" w:cs="Arial"/>
          <w:b/>
          <w:sz w:val="22"/>
          <w:szCs w:val="22"/>
        </w:rPr>
        <w:t xml:space="preserve"> wie die </w:t>
      </w:r>
      <w:r w:rsidR="00C702E7">
        <w:rPr>
          <w:rFonts w:ascii="Arial" w:hAnsi="Arial" w:cs="Arial"/>
          <w:b/>
          <w:sz w:val="22"/>
          <w:szCs w:val="22"/>
        </w:rPr>
        <w:t xml:space="preserve">PPL </w:t>
      </w:r>
      <w:r w:rsidR="00305AD2">
        <w:rPr>
          <w:rFonts w:ascii="Arial" w:hAnsi="Arial" w:cs="Arial"/>
          <w:b/>
          <w:sz w:val="22"/>
          <w:szCs w:val="22"/>
        </w:rPr>
        <w:t>II</w:t>
      </w:r>
      <w:r w:rsidRPr="001F5709">
        <w:rPr>
          <w:rFonts w:ascii="Arial" w:hAnsi="Arial" w:cs="Arial"/>
          <w:b/>
          <w:sz w:val="22"/>
          <w:szCs w:val="22"/>
        </w:rPr>
        <w:t xml:space="preserve"> 2500 von Weinig </w:t>
      </w:r>
      <w:proofErr w:type="spellStart"/>
      <w:r w:rsidR="00C702E7">
        <w:rPr>
          <w:rFonts w:ascii="Arial" w:hAnsi="Arial" w:cs="Arial"/>
          <w:b/>
          <w:sz w:val="22"/>
          <w:szCs w:val="22"/>
        </w:rPr>
        <w:t>Dimter</w:t>
      </w:r>
      <w:proofErr w:type="spellEnd"/>
      <w:r w:rsidRPr="001F5709">
        <w:rPr>
          <w:rFonts w:ascii="Arial" w:hAnsi="Arial" w:cs="Arial"/>
          <w:b/>
          <w:sz w:val="22"/>
          <w:szCs w:val="22"/>
        </w:rPr>
        <w:t xml:space="preserve"> durchaus eine Überlegung wert. </w:t>
      </w:r>
    </w:p>
    <w:p w:rsidR="006B7D28" w:rsidRPr="008F34C9" w:rsidRDefault="00743ED1" w:rsidP="008F34C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Faktoren </w:t>
      </w:r>
      <w:r w:rsidR="00157931" w:rsidRPr="008F34C9">
        <w:rPr>
          <w:rFonts w:ascii="Arial" w:hAnsi="Arial" w:cs="Arial"/>
          <w:sz w:val="22"/>
          <w:szCs w:val="22"/>
        </w:rPr>
        <w:t xml:space="preserve">Produktivität und Flexibilität bestimmen mehr und mehr </w:t>
      </w:r>
      <w:r>
        <w:rPr>
          <w:rFonts w:ascii="Arial" w:hAnsi="Arial" w:cs="Arial"/>
          <w:sz w:val="22"/>
          <w:szCs w:val="22"/>
        </w:rPr>
        <w:t xml:space="preserve">das Tagesgeschäft </w:t>
      </w:r>
      <w:r w:rsidR="00157931" w:rsidRPr="008F34C9">
        <w:rPr>
          <w:rFonts w:ascii="Arial" w:hAnsi="Arial" w:cs="Arial"/>
          <w:sz w:val="22"/>
          <w:szCs w:val="22"/>
        </w:rPr>
        <w:t xml:space="preserve">im Handwerksbetrieb. Herkömmliche Technologien stoßen dabei oft an ihre Grenzen. </w:t>
      </w:r>
      <w:r>
        <w:rPr>
          <w:rFonts w:ascii="Arial" w:hAnsi="Arial" w:cs="Arial"/>
          <w:sz w:val="22"/>
          <w:szCs w:val="22"/>
        </w:rPr>
        <w:t>Das gilt auch für das Laminieren von Massivholzlamellen. D</w:t>
      </w:r>
      <w:r w:rsidR="00157931" w:rsidRPr="008F34C9">
        <w:rPr>
          <w:rFonts w:ascii="Arial" w:hAnsi="Arial" w:cs="Arial"/>
          <w:sz w:val="22"/>
          <w:szCs w:val="22"/>
        </w:rPr>
        <w:t xml:space="preserve">urch die </w:t>
      </w:r>
      <w:r w:rsidR="00305AD2">
        <w:rPr>
          <w:rFonts w:ascii="Arial" w:hAnsi="Arial" w:cs="Arial"/>
          <w:sz w:val="22"/>
          <w:szCs w:val="22"/>
        </w:rPr>
        <w:t xml:space="preserve">Erleichterung und </w:t>
      </w:r>
      <w:r w:rsidR="00157931" w:rsidRPr="008F34C9">
        <w:rPr>
          <w:rFonts w:ascii="Arial" w:hAnsi="Arial" w:cs="Arial"/>
          <w:sz w:val="22"/>
          <w:szCs w:val="22"/>
        </w:rPr>
        <w:t>Automatisation von Prozessabläufen</w:t>
      </w:r>
      <w:r>
        <w:rPr>
          <w:rFonts w:ascii="Arial" w:hAnsi="Arial" w:cs="Arial"/>
          <w:sz w:val="22"/>
          <w:szCs w:val="22"/>
        </w:rPr>
        <w:t xml:space="preserve"> können hier deutliche Effizienzsteigerungen erreicht werden</w:t>
      </w:r>
      <w:r w:rsidR="00157931" w:rsidRPr="008F34C9">
        <w:rPr>
          <w:rFonts w:ascii="Arial" w:hAnsi="Arial" w:cs="Arial"/>
          <w:sz w:val="22"/>
          <w:szCs w:val="22"/>
        </w:rPr>
        <w:t xml:space="preserve">. High-Tech-Verfahren </w:t>
      </w:r>
      <w:r>
        <w:rPr>
          <w:rFonts w:ascii="Arial" w:hAnsi="Arial" w:cs="Arial"/>
          <w:sz w:val="22"/>
          <w:szCs w:val="22"/>
        </w:rPr>
        <w:t>wie Hochfrequenz-Härtung erhöhen die Qualität des Endproduktes, müssen aber unter dem Aspekt der Wir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schaftlichkeit gesehen werden. Und natürlich spielen auch</w:t>
      </w:r>
      <w:r w:rsidR="00157931" w:rsidRPr="008F34C9">
        <w:rPr>
          <w:rFonts w:ascii="Arial" w:hAnsi="Arial" w:cs="Arial"/>
          <w:sz w:val="22"/>
          <w:szCs w:val="22"/>
        </w:rPr>
        <w:t xml:space="preserve"> die räuml</w:t>
      </w:r>
      <w:r w:rsidR="00157931" w:rsidRPr="008F34C9">
        <w:rPr>
          <w:rFonts w:ascii="Arial" w:hAnsi="Arial" w:cs="Arial"/>
          <w:sz w:val="22"/>
          <w:szCs w:val="22"/>
        </w:rPr>
        <w:t>i</w:t>
      </w:r>
      <w:r w:rsidR="00157931" w:rsidRPr="008F34C9">
        <w:rPr>
          <w:rFonts w:ascii="Arial" w:hAnsi="Arial" w:cs="Arial"/>
          <w:sz w:val="22"/>
          <w:szCs w:val="22"/>
        </w:rPr>
        <w:t xml:space="preserve">chen Verhältnisse in der Werkstatt eine Rolle. Die </w:t>
      </w:r>
      <w:proofErr w:type="spellStart"/>
      <w:r w:rsidR="00157931" w:rsidRPr="008F34C9">
        <w:rPr>
          <w:rFonts w:ascii="Arial" w:hAnsi="Arial" w:cs="Arial"/>
          <w:sz w:val="22"/>
          <w:szCs w:val="22"/>
        </w:rPr>
        <w:t>Verleimpresse</w:t>
      </w:r>
      <w:proofErr w:type="spellEnd"/>
      <w:r w:rsidR="00157931" w:rsidRPr="008F34C9">
        <w:rPr>
          <w:rFonts w:ascii="Arial" w:hAnsi="Arial" w:cs="Arial"/>
          <w:sz w:val="22"/>
          <w:szCs w:val="22"/>
        </w:rPr>
        <w:t xml:space="preserve"> P</w:t>
      </w:r>
      <w:r w:rsidR="00C702E7">
        <w:rPr>
          <w:rFonts w:ascii="Arial" w:hAnsi="Arial" w:cs="Arial"/>
          <w:sz w:val="22"/>
          <w:szCs w:val="22"/>
        </w:rPr>
        <w:t>P</w:t>
      </w:r>
      <w:r w:rsidR="00F87625">
        <w:rPr>
          <w:rFonts w:ascii="Arial" w:hAnsi="Arial" w:cs="Arial"/>
          <w:sz w:val="22"/>
          <w:szCs w:val="22"/>
        </w:rPr>
        <w:t xml:space="preserve">L </w:t>
      </w:r>
      <w:r w:rsidR="00F1063D" w:rsidRPr="008F34C9">
        <w:rPr>
          <w:rFonts w:ascii="Arial" w:hAnsi="Arial" w:cs="Arial"/>
          <w:sz w:val="22"/>
          <w:szCs w:val="22"/>
        </w:rPr>
        <w:t>II</w:t>
      </w:r>
      <w:r w:rsidR="00157931" w:rsidRPr="008F34C9">
        <w:rPr>
          <w:rFonts w:ascii="Arial" w:hAnsi="Arial" w:cs="Arial"/>
          <w:sz w:val="22"/>
          <w:szCs w:val="22"/>
        </w:rPr>
        <w:t xml:space="preserve"> 2500 von Weinig </w:t>
      </w:r>
      <w:proofErr w:type="spellStart"/>
      <w:r w:rsidR="00C702E7">
        <w:rPr>
          <w:rFonts w:ascii="Arial" w:hAnsi="Arial" w:cs="Arial"/>
          <w:sz w:val="22"/>
          <w:szCs w:val="22"/>
        </w:rPr>
        <w:t>Dimter</w:t>
      </w:r>
      <w:proofErr w:type="spellEnd"/>
      <w:r w:rsidR="00157931" w:rsidRPr="008F34C9">
        <w:rPr>
          <w:rFonts w:ascii="Arial" w:hAnsi="Arial" w:cs="Arial"/>
          <w:sz w:val="22"/>
          <w:szCs w:val="22"/>
        </w:rPr>
        <w:t xml:space="preserve"> </w:t>
      </w:r>
      <w:r w:rsidR="00942863">
        <w:rPr>
          <w:rFonts w:ascii="Arial" w:hAnsi="Arial" w:cs="Arial"/>
          <w:sz w:val="22"/>
          <w:szCs w:val="22"/>
        </w:rPr>
        <w:t>ist speziell für diese Rahmenbedingen konz</w:t>
      </w:r>
      <w:r w:rsidR="00942863">
        <w:rPr>
          <w:rFonts w:ascii="Arial" w:hAnsi="Arial" w:cs="Arial"/>
          <w:sz w:val="22"/>
          <w:szCs w:val="22"/>
        </w:rPr>
        <w:t>i</w:t>
      </w:r>
      <w:r w:rsidR="00942863">
        <w:rPr>
          <w:rFonts w:ascii="Arial" w:hAnsi="Arial" w:cs="Arial"/>
          <w:sz w:val="22"/>
          <w:szCs w:val="22"/>
        </w:rPr>
        <w:t xml:space="preserve">piert </w:t>
      </w:r>
      <w:r w:rsidR="00157931" w:rsidRPr="008F34C9">
        <w:rPr>
          <w:rFonts w:ascii="Arial" w:hAnsi="Arial" w:cs="Arial"/>
          <w:sz w:val="22"/>
          <w:szCs w:val="22"/>
        </w:rPr>
        <w:t xml:space="preserve"> und bietet überdies den Vorteil einfacher </w:t>
      </w:r>
      <w:proofErr w:type="spellStart"/>
      <w:r w:rsidR="00157931" w:rsidRPr="008F34C9">
        <w:rPr>
          <w:rFonts w:ascii="Arial" w:hAnsi="Arial" w:cs="Arial"/>
          <w:sz w:val="22"/>
          <w:szCs w:val="22"/>
        </w:rPr>
        <w:t>Bedienbarkeit</w:t>
      </w:r>
      <w:proofErr w:type="spellEnd"/>
      <w:r w:rsidR="006B7D28" w:rsidRPr="008F34C9">
        <w:rPr>
          <w:rFonts w:ascii="Arial" w:hAnsi="Arial" w:cs="Arial"/>
          <w:sz w:val="22"/>
          <w:szCs w:val="22"/>
        </w:rPr>
        <w:t xml:space="preserve"> im </w:t>
      </w:r>
      <w:r w:rsidR="008F34C9" w:rsidRPr="008F34C9">
        <w:rPr>
          <w:rFonts w:ascii="Arial" w:hAnsi="Arial" w:cs="Arial"/>
          <w:sz w:val="22"/>
          <w:szCs w:val="22"/>
        </w:rPr>
        <w:t>ratione</w:t>
      </w:r>
      <w:r w:rsidR="008F34C9" w:rsidRPr="008F34C9">
        <w:rPr>
          <w:rFonts w:ascii="Arial" w:hAnsi="Arial" w:cs="Arial"/>
          <w:sz w:val="22"/>
          <w:szCs w:val="22"/>
        </w:rPr>
        <w:t>l</w:t>
      </w:r>
      <w:r w:rsidR="008F34C9" w:rsidRPr="008F34C9">
        <w:rPr>
          <w:rFonts w:ascii="Arial" w:hAnsi="Arial" w:cs="Arial"/>
          <w:sz w:val="22"/>
          <w:szCs w:val="22"/>
        </w:rPr>
        <w:t xml:space="preserve">len </w:t>
      </w:r>
      <w:r w:rsidR="006B7D28" w:rsidRPr="008F34C9">
        <w:rPr>
          <w:rFonts w:ascii="Arial" w:hAnsi="Arial" w:cs="Arial"/>
          <w:sz w:val="22"/>
          <w:szCs w:val="22"/>
        </w:rPr>
        <w:t>Ein-Mann-Betrieb</w:t>
      </w:r>
      <w:r w:rsidR="00157931" w:rsidRPr="008F34C9">
        <w:rPr>
          <w:rFonts w:ascii="Arial" w:hAnsi="Arial" w:cs="Arial"/>
          <w:sz w:val="22"/>
          <w:szCs w:val="22"/>
        </w:rPr>
        <w:t xml:space="preserve">. Sie setzt dort an, wo Stern- und Rahmenpressen aufwendiges manuelles Arbeiten erfordern. </w:t>
      </w:r>
      <w:r w:rsidR="000E2A6A">
        <w:rPr>
          <w:rFonts w:ascii="Arial" w:hAnsi="Arial" w:cs="Arial"/>
          <w:sz w:val="22"/>
          <w:szCs w:val="22"/>
        </w:rPr>
        <w:t>Dafür ist im Wesentlichen</w:t>
      </w:r>
      <w:r w:rsidR="00C702E7">
        <w:rPr>
          <w:rFonts w:ascii="Arial" w:hAnsi="Arial" w:cs="Arial"/>
          <w:sz w:val="22"/>
          <w:szCs w:val="22"/>
        </w:rPr>
        <w:t xml:space="preserve"> die horizontale Bauweise der PP</w:t>
      </w:r>
      <w:r w:rsidR="00F87625">
        <w:rPr>
          <w:rFonts w:ascii="Arial" w:hAnsi="Arial" w:cs="Arial"/>
          <w:sz w:val="22"/>
          <w:szCs w:val="22"/>
        </w:rPr>
        <w:t xml:space="preserve">L </w:t>
      </w:r>
      <w:r w:rsidR="000E2A6A">
        <w:rPr>
          <w:rFonts w:ascii="Arial" w:hAnsi="Arial" w:cs="Arial"/>
          <w:sz w:val="22"/>
          <w:szCs w:val="22"/>
        </w:rPr>
        <w:t>II 2500 mit liegendem Pressbett ve</w:t>
      </w:r>
      <w:r w:rsidR="000E2A6A">
        <w:rPr>
          <w:rFonts w:ascii="Arial" w:hAnsi="Arial" w:cs="Arial"/>
          <w:sz w:val="22"/>
          <w:szCs w:val="22"/>
        </w:rPr>
        <w:t>r</w:t>
      </w:r>
      <w:r w:rsidR="000E2A6A">
        <w:rPr>
          <w:rFonts w:ascii="Arial" w:hAnsi="Arial" w:cs="Arial"/>
          <w:sz w:val="22"/>
          <w:szCs w:val="22"/>
        </w:rPr>
        <w:t>antwortlich.</w:t>
      </w:r>
      <w:r w:rsidR="00157931" w:rsidRPr="008F34C9">
        <w:rPr>
          <w:rFonts w:ascii="Arial" w:hAnsi="Arial" w:cs="Arial"/>
          <w:sz w:val="22"/>
          <w:szCs w:val="22"/>
        </w:rPr>
        <w:t xml:space="preserve"> </w:t>
      </w:r>
      <w:r w:rsidR="00305AD2">
        <w:rPr>
          <w:rFonts w:ascii="Arial" w:hAnsi="Arial" w:cs="Arial"/>
          <w:sz w:val="22"/>
          <w:szCs w:val="22"/>
        </w:rPr>
        <w:t xml:space="preserve">Ein umständliches </w:t>
      </w:r>
      <w:r w:rsidR="00305AD2" w:rsidRPr="00157931">
        <w:rPr>
          <w:rFonts w:ascii="Arial" w:hAnsi="Arial" w:cs="Arial"/>
          <w:sz w:val="22"/>
          <w:szCs w:val="22"/>
        </w:rPr>
        <w:t xml:space="preserve">Beschicken </w:t>
      </w:r>
      <w:r w:rsidR="00305AD2">
        <w:rPr>
          <w:rFonts w:ascii="Arial" w:hAnsi="Arial" w:cs="Arial"/>
          <w:sz w:val="22"/>
          <w:szCs w:val="22"/>
        </w:rPr>
        <w:t>verschiedener</w:t>
      </w:r>
      <w:r w:rsidR="00305AD2" w:rsidRPr="00157931">
        <w:rPr>
          <w:rFonts w:ascii="Arial" w:hAnsi="Arial" w:cs="Arial"/>
          <w:sz w:val="22"/>
          <w:szCs w:val="22"/>
        </w:rPr>
        <w:t xml:space="preserve"> Arbeits</w:t>
      </w:r>
      <w:r w:rsidR="00305AD2">
        <w:rPr>
          <w:rFonts w:ascii="Arial" w:hAnsi="Arial" w:cs="Arial"/>
          <w:sz w:val="22"/>
          <w:szCs w:val="22"/>
        </w:rPr>
        <w:t>eb</w:t>
      </w:r>
      <w:r w:rsidR="00305AD2">
        <w:rPr>
          <w:rFonts w:ascii="Arial" w:hAnsi="Arial" w:cs="Arial"/>
          <w:sz w:val="22"/>
          <w:szCs w:val="22"/>
        </w:rPr>
        <w:t>e</w:t>
      </w:r>
      <w:r w:rsidR="00305AD2">
        <w:rPr>
          <w:rFonts w:ascii="Arial" w:hAnsi="Arial" w:cs="Arial"/>
          <w:sz w:val="22"/>
          <w:szCs w:val="22"/>
        </w:rPr>
        <w:t xml:space="preserve">nen, wie es </w:t>
      </w:r>
      <w:r w:rsidR="000E2A6A">
        <w:rPr>
          <w:rFonts w:ascii="Arial" w:hAnsi="Arial" w:cs="Arial"/>
          <w:sz w:val="22"/>
          <w:szCs w:val="22"/>
        </w:rPr>
        <w:t>ältere</w:t>
      </w:r>
      <w:r w:rsidR="00305AD2">
        <w:rPr>
          <w:rFonts w:ascii="Arial" w:hAnsi="Arial" w:cs="Arial"/>
          <w:sz w:val="22"/>
          <w:szCs w:val="22"/>
        </w:rPr>
        <w:t xml:space="preserve"> Konstruktionen verlangen, entfällt. Zudem </w:t>
      </w:r>
      <w:r w:rsidR="00157931" w:rsidRPr="008F34C9">
        <w:rPr>
          <w:rFonts w:ascii="Arial" w:hAnsi="Arial" w:cs="Arial"/>
          <w:sz w:val="22"/>
          <w:szCs w:val="22"/>
        </w:rPr>
        <w:t xml:space="preserve">müssen die </w:t>
      </w:r>
      <w:r w:rsidR="00157931" w:rsidRPr="008F34C9">
        <w:rPr>
          <w:rFonts w:ascii="Arial" w:hAnsi="Arial" w:cs="Arial"/>
          <w:sz w:val="22"/>
          <w:szCs w:val="22"/>
        </w:rPr>
        <w:lastRenderedPageBreak/>
        <w:t>einzelnen Lamellen nicht einge</w:t>
      </w:r>
      <w:r w:rsidR="008F34C9" w:rsidRPr="008F34C9">
        <w:rPr>
          <w:rFonts w:ascii="Arial" w:hAnsi="Arial" w:cs="Arial"/>
          <w:sz w:val="22"/>
          <w:szCs w:val="22"/>
        </w:rPr>
        <w:t xml:space="preserve">spannt </w:t>
      </w:r>
      <w:r w:rsidR="00942863">
        <w:rPr>
          <w:rFonts w:ascii="Arial" w:hAnsi="Arial" w:cs="Arial"/>
          <w:sz w:val="22"/>
          <w:szCs w:val="22"/>
        </w:rPr>
        <w:t xml:space="preserve">oder geklemmt </w:t>
      </w:r>
      <w:r w:rsidR="008F34C9" w:rsidRPr="008F34C9">
        <w:rPr>
          <w:rFonts w:ascii="Arial" w:hAnsi="Arial" w:cs="Arial"/>
          <w:sz w:val="22"/>
          <w:szCs w:val="22"/>
        </w:rPr>
        <w:t xml:space="preserve">werden. Je nach Ausbaustufe als </w:t>
      </w:r>
      <w:r w:rsidR="00942863">
        <w:rPr>
          <w:rFonts w:ascii="Arial" w:hAnsi="Arial" w:cs="Arial"/>
          <w:sz w:val="22"/>
          <w:szCs w:val="22"/>
        </w:rPr>
        <w:t xml:space="preserve">besonders kompakte </w:t>
      </w:r>
      <w:r w:rsidR="008F34C9" w:rsidRPr="008F34C9">
        <w:rPr>
          <w:rFonts w:ascii="Arial" w:hAnsi="Arial" w:cs="Arial"/>
          <w:sz w:val="22"/>
          <w:szCs w:val="22"/>
        </w:rPr>
        <w:t xml:space="preserve">Version Basic oder </w:t>
      </w:r>
      <w:proofErr w:type="spellStart"/>
      <w:r w:rsidR="008F34C9" w:rsidRPr="008F34C9">
        <w:rPr>
          <w:rFonts w:ascii="Arial" w:hAnsi="Arial" w:cs="Arial"/>
          <w:sz w:val="22"/>
          <w:szCs w:val="22"/>
        </w:rPr>
        <w:t>Comfort</w:t>
      </w:r>
      <w:proofErr w:type="spellEnd"/>
      <w:r w:rsidR="008F34C9" w:rsidRPr="008F34C9">
        <w:rPr>
          <w:rFonts w:ascii="Arial" w:hAnsi="Arial" w:cs="Arial"/>
          <w:sz w:val="22"/>
          <w:szCs w:val="22"/>
        </w:rPr>
        <w:t xml:space="preserve"> </w:t>
      </w:r>
      <w:r w:rsidR="00157931" w:rsidRPr="008F34C9">
        <w:rPr>
          <w:rFonts w:ascii="Arial" w:hAnsi="Arial" w:cs="Arial"/>
          <w:sz w:val="22"/>
          <w:szCs w:val="22"/>
        </w:rPr>
        <w:t xml:space="preserve"> </w:t>
      </w:r>
      <w:r w:rsidR="008F34C9" w:rsidRPr="008F34C9">
        <w:rPr>
          <w:rFonts w:ascii="Arial" w:hAnsi="Arial" w:cs="Arial"/>
          <w:sz w:val="22"/>
          <w:szCs w:val="22"/>
        </w:rPr>
        <w:t>wird das Holz</w:t>
      </w:r>
      <w:r w:rsidR="00157931" w:rsidRPr="008F34C9">
        <w:rPr>
          <w:rFonts w:ascii="Arial" w:hAnsi="Arial" w:cs="Arial"/>
          <w:sz w:val="22"/>
          <w:szCs w:val="22"/>
        </w:rPr>
        <w:t xml:space="preserve"> per Frontbeladung </w:t>
      </w:r>
      <w:r w:rsidR="008F34C9" w:rsidRPr="008F34C9">
        <w:rPr>
          <w:rFonts w:ascii="Arial" w:hAnsi="Arial" w:cs="Arial"/>
          <w:sz w:val="22"/>
          <w:szCs w:val="22"/>
        </w:rPr>
        <w:t xml:space="preserve">oder </w:t>
      </w:r>
      <w:r w:rsidR="00C702E7">
        <w:rPr>
          <w:rFonts w:ascii="Arial" w:hAnsi="Arial" w:cs="Arial"/>
          <w:sz w:val="22"/>
          <w:szCs w:val="22"/>
        </w:rPr>
        <w:t>Zuführtisch</w:t>
      </w:r>
      <w:r w:rsidR="008F34C9" w:rsidRPr="008F34C9">
        <w:rPr>
          <w:rFonts w:ascii="Arial" w:hAnsi="Arial" w:cs="Arial"/>
          <w:sz w:val="22"/>
          <w:szCs w:val="22"/>
        </w:rPr>
        <w:t xml:space="preserve"> </w:t>
      </w:r>
      <w:r w:rsidR="00157931" w:rsidRPr="008F34C9">
        <w:rPr>
          <w:rFonts w:ascii="Arial" w:hAnsi="Arial" w:cs="Arial"/>
          <w:sz w:val="22"/>
          <w:szCs w:val="22"/>
        </w:rPr>
        <w:t>einfach aufgelegt und dem Pressbett zugeführt. Das Leeren des Pressbetts erfolgt automatisch mittels einer Ausräumleiste</w:t>
      </w:r>
      <w:r w:rsidR="00C702E7">
        <w:rPr>
          <w:rFonts w:ascii="Arial" w:hAnsi="Arial" w:cs="Arial"/>
          <w:sz w:val="22"/>
          <w:szCs w:val="22"/>
        </w:rPr>
        <w:t xml:space="preserve"> oder eines Transportbandes</w:t>
      </w:r>
      <w:r w:rsidR="00157931" w:rsidRPr="008F34C9">
        <w:rPr>
          <w:rFonts w:ascii="Arial" w:hAnsi="Arial" w:cs="Arial"/>
          <w:sz w:val="22"/>
          <w:szCs w:val="22"/>
        </w:rPr>
        <w:t>. Für die Bedi</w:t>
      </w:r>
      <w:r w:rsidR="00157931" w:rsidRPr="008F34C9">
        <w:rPr>
          <w:rFonts w:ascii="Arial" w:hAnsi="Arial" w:cs="Arial"/>
          <w:sz w:val="22"/>
          <w:szCs w:val="22"/>
        </w:rPr>
        <w:t>e</w:t>
      </w:r>
      <w:r w:rsidR="00157931" w:rsidRPr="008F34C9">
        <w:rPr>
          <w:rFonts w:ascii="Arial" w:hAnsi="Arial" w:cs="Arial"/>
          <w:sz w:val="22"/>
          <w:szCs w:val="22"/>
        </w:rPr>
        <w:t xml:space="preserve">nung </w:t>
      </w:r>
      <w:r w:rsidR="00C702E7">
        <w:rPr>
          <w:rFonts w:ascii="Arial" w:hAnsi="Arial" w:cs="Arial"/>
          <w:sz w:val="22"/>
          <w:szCs w:val="22"/>
        </w:rPr>
        <w:t>ist</w:t>
      </w:r>
      <w:r w:rsidR="00157931" w:rsidRPr="008F34C9">
        <w:rPr>
          <w:rFonts w:ascii="Arial" w:hAnsi="Arial" w:cs="Arial"/>
          <w:sz w:val="22"/>
          <w:szCs w:val="22"/>
        </w:rPr>
        <w:t xml:space="preserve"> </w:t>
      </w:r>
      <w:r w:rsidR="00C702E7">
        <w:rPr>
          <w:rFonts w:ascii="Arial" w:hAnsi="Arial" w:cs="Arial"/>
          <w:sz w:val="22"/>
          <w:szCs w:val="22"/>
        </w:rPr>
        <w:t xml:space="preserve">wahlweise </w:t>
      </w:r>
      <w:r w:rsidR="00157931" w:rsidRPr="008F34C9">
        <w:rPr>
          <w:rFonts w:ascii="Arial" w:hAnsi="Arial" w:cs="Arial"/>
          <w:sz w:val="22"/>
          <w:szCs w:val="22"/>
        </w:rPr>
        <w:t xml:space="preserve">eine Zweihandsteuerung </w:t>
      </w:r>
      <w:r w:rsidR="00C702E7">
        <w:rPr>
          <w:rFonts w:ascii="Arial" w:hAnsi="Arial" w:cs="Arial"/>
          <w:sz w:val="22"/>
          <w:szCs w:val="22"/>
        </w:rPr>
        <w:t>oder ein Touchscreen e</w:t>
      </w:r>
      <w:r w:rsidR="00C702E7">
        <w:rPr>
          <w:rFonts w:ascii="Arial" w:hAnsi="Arial" w:cs="Arial"/>
          <w:sz w:val="22"/>
          <w:szCs w:val="22"/>
        </w:rPr>
        <w:t>r</w:t>
      </w:r>
      <w:r w:rsidR="00C702E7">
        <w:rPr>
          <w:rFonts w:ascii="Arial" w:hAnsi="Arial" w:cs="Arial"/>
          <w:sz w:val="22"/>
          <w:szCs w:val="22"/>
        </w:rPr>
        <w:t>hältlich</w:t>
      </w:r>
      <w:r w:rsidR="00157931" w:rsidRPr="008F34C9">
        <w:rPr>
          <w:rFonts w:ascii="Arial" w:hAnsi="Arial" w:cs="Arial"/>
          <w:sz w:val="22"/>
          <w:szCs w:val="22"/>
        </w:rPr>
        <w:t xml:space="preserve">. </w:t>
      </w:r>
      <w:r w:rsidR="006B7D28" w:rsidRPr="008F34C9">
        <w:rPr>
          <w:rFonts w:ascii="Arial" w:hAnsi="Arial" w:cs="Arial"/>
          <w:sz w:val="22"/>
          <w:szCs w:val="22"/>
        </w:rPr>
        <w:t xml:space="preserve">Für die </w:t>
      </w:r>
      <w:proofErr w:type="spellStart"/>
      <w:r w:rsidR="006B7D28" w:rsidRPr="008F34C9">
        <w:rPr>
          <w:rFonts w:ascii="Arial" w:hAnsi="Arial" w:cs="Arial"/>
          <w:sz w:val="22"/>
          <w:szCs w:val="22"/>
        </w:rPr>
        <w:t>Beleimung</w:t>
      </w:r>
      <w:proofErr w:type="spellEnd"/>
      <w:r w:rsidR="006B7D28" w:rsidRPr="008F34C9">
        <w:rPr>
          <w:rFonts w:ascii="Arial" w:hAnsi="Arial" w:cs="Arial"/>
          <w:sz w:val="22"/>
          <w:szCs w:val="22"/>
        </w:rPr>
        <w:t xml:space="preserve"> werden je nach </w:t>
      </w:r>
      <w:r w:rsidR="00942863">
        <w:rPr>
          <w:rFonts w:ascii="Arial" w:hAnsi="Arial" w:cs="Arial"/>
          <w:sz w:val="22"/>
          <w:szCs w:val="22"/>
        </w:rPr>
        <w:t>Anforderung</w:t>
      </w:r>
      <w:r w:rsidR="006B7D28" w:rsidRPr="008F34C9">
        <w:rPr>
          <w:rFonts w:ascii="Arial" w:hAnsi="Arial" w:cs="Arial"/>
          <w:sz w:val="22"/>
          <w:szCs w:val="22"/>
        </w:rPr>
        <w:t xml:space="preserve"> verschiedene Verfahren angeboten. In der </w:t>
      </w:r>
      <w:r w:rsidR="00F1063D" w:rsidRPr="008F34C9">
        <w:rPr>
          <w:rFonts w:ascii="Arial" w:hAnsi="Arial" w:cs="Arial"/>
          <w:sz w:val="22"/>
          <w:szCs w:val="22"/>
        </w:rPr>
        <w:t>Grundversion</w:t>
      </w:r>
      <w:r w:rsidR="006B7D28" w:rsidRPr="008F34C9">
        <w:rPr>
          <w:rFonts w:ascii="Arial" w:hAnsi="Arial" w:cs="Arial"/>
          <w:sz w:val="22"/>
          <w:szCs w:val="22"/>
        </w:rPr>
        <w:t xml:space="preserve"> steht eine Walzenleimangabe per rollbarer </w:t>
      </w:r>
      <w:proofErr w:type="spellStart"/>
      <w:r w:rsidR="006B7D28" w:rsidRPr="008F34C9">
        <w:rPr>
          <w:rFonts w:ascii="Arial" w:hAnsi="Arial" w:cs="Arial"/>
          <w:sz w:val="22"/>
          <w:szCs w:val="22"/>
        </w:rPr>
        <w:t>Beleimstation</w:t>
      </w:r>
      <w:proofErr w:type="spellEnd"/>
      <w:r w:rsidR="006B7D28" w:rsidRPr="008F34C9">
        <w:rPr>
          <w:rFonts w:ascii="Arial" w:hAnsi="Arial" w:cs="Arial"/>
          <w:sz w:val="22"/>
          <w:szCs w:val="22"/>
        </w:rPr>
        <w:t xml:space="preserve"> zur Verfügung. Ein a</w:t>
      </w:r>
      <w:r w:rsidR="006508E1" w:rsidRPr="008F34C9">
        <w:rPr>
          <w:rFonts w:ascii="Arial" w:hAnsi="Arial" w:cs="Arial"/>
          <w:sz w:val="22"/>
          <w:szCs w:val="22"/>
        </w:rPr>
        <w:t>ngetriebener und sy</w:t>
      </w:r>
      <w:r w:rsidR="006508E1" w:rsidRPr="008F34C9">
        <w:rPr>
          <w:rFonts w:ascii="Arial" w:hAnsi="Arial" w:cs="Arial"/>
          <w:sz w:val="22"/>
          <w:szCs w:val="22"/>
        </w:rPr>
        <w:t>n</w:t>
      </w:r>
      <w:r w:rsidR="006508E1" w:rsidRPr="008F34C9">
        <w:rPr>
          <w:rFonts w:ascii="Arial" w:hAnsi="Arial" w:cs="Arial"/>
          <w:sz w:val="22"/>
          <w:szCs w:val="22"/>
        </w:rPr>
        <w:t>chronisierter Einlauf- und Ausgangstransport</w:t>
      </w:r>
      <w:r w:rsidR="006B7D28" w:rsidRPr="008F34C9">
        <w:rPr>
          <w:rFonts w:ascii="Arial" w:hAnsi="Arial" w:cs="Arial"/>
          <w:sz w:val="22"/>
          <w:szCs w:val="22"/>
        </w:rPr>
        <w:t xml:space="preserve"> sorgt für gleichmäßigen Leimauftrag und verhindert ein Verschmieren. Die </w:t>
      </w:r>
      <w:r w:rsidR="006508E1" w:rsidRPr="008F34C9">
        <w:rPr>
          <w:rFonts w:ascii="Arial" w:hAnsi="Arial" w:cs="Arial"/>
          <w:sz w:val="22"/>
          <w:szCs w:val="22"/>
        </w:rPr>
        <w:t>Vorschubgeschwi</w:t>
      </w:r>
      <w:r w:rsidR="006508E1" w:rsidRPr="008F34C9">
        <w:rPr>
          <w:rFonts w:ascii="Arial" w:hAnsi="Arial" w:cs="Arial"/>
          <w:sz w:val="22"/>
          <w:szCs w:val="22"/>
        </w:rPr>
        <w:t>n</w:t>
      </w:r>
      <w:r w:rsidR="006508E1" w:rsidRPr="008F34C9">
        <w:rPr>
          <w:rFonts w:ascii="Arial" w:hAnsi="Arial" w:cs="Arial"/>
          <w:sz w:val="22"/>
          <w:szCs w:val="22"/>
        </w:rPr>
        <w:t>digkeit</w:t>
      </w:r>
      <w:r w:rsidR="006B7D28" w:rsidRPr="008F34C9">
        <w:rPr>
          <w:rFonts w:ascii="Arial" w:hAnsi="Arial" w:cs="Arial"/>
          <w:sz w:val="22"/>
          <w:szCs w:val="22"/>
        </w:rPr>
        <w:t xml:space="preserve"> ist</w:t>
      </w:r>
      <w:r w:rsidR="006508E1" w:rsidRPr="008F34C9">
        <w:rPr>
          <w:rFonts w:ascii="Arial" w:hAnsi="Arial" w:cs="Arial"/>
          <w:sz w:val="22"/>
          <w:szCs w:val="22"/>
        </w:rPr>
        <w:t xml:space="preserve"> regelbar</w:t>
      </w:r>
      <w:r w:rsidR="006B7D28" w:rsidRPr="008F34C9">
        <w:rPr>
          <w:rFonts w:ascii="Arial" w:hAnsi="Arial" w:cs="Arial"/>
          <w:sz w:val="22"/>
          <w:szCs w:val="22"/>
        </w:rPr>
        <w:t xml:space="preserve"> und kann damit sehr gut an die Arbeits- und Zyklu</w:t>
      </w:r>
      <w:r w:rsidR="006B7D28" w:rsidRPr="008F34C9">
        <w:rPr>
          <w:rFonts w:ascii="Arial" w:hAnsi="Arial" w:cs="Arial"/>
          <w:sz w:val="22"/>
          <w:szCs w:val="22"/>
        </w:rPr>
        <w:t>s</w:t>
      </w:r>
      <w:r w:rsidR="006B7D28" w:rsidRPr="008F34C9">
        <w:rPr>
          <w:rFonts w:ascii="Arial" w:hAnsi="Arial" w:cs="Arial"/>
          <w:sz w:val="22"/>
          <w:szCs w:val="22"/>
        </w:rPr>
        <w:t xml:space="preserve">zeit angepasst werden. </w:t>
      </w:r>
      <w:r w:rsidR="00F1063D" w:rsidRPr="008F34C9">
        <w:rPr>
          <w:rFonts w:ascii="Arial" w:hAnsi="Arial" w:cs="Arial"/>
          <w:sz w:val="22"/>
          <w:szCs w:val="22"/>
        </w:rPr>
        <w:t xml:space="preserve">Erste Stufe </w:t>
      </w:r>
      <w:r w:rsidR="00942863">
        <w:rPr>
          <w:rFonts w:ascii="Arial" w:hAnsi="Arial" w:cs="Arial"/>
          <w:sz w:val="22"/>
          <w:szCs w:val="22"/>
        </w:rPr>
        <w:t xml:space="preserve">einer </w:t>
      </w:r>
      <w:r w:rsidR="00F1063D" w:rsidRPr="008F34C9">
        <w:rPr>
          <w:rFonts w:ascii="Arial" w:hAnsi="Arial" w:cs="Arial"/>
          <w:sz w:val="22"/>
          <w:szCs w:val="22"/>
        </w:rPr>
        <w:t xml:space="preserve">weiteren Rationalisierung ist die halbautomatische </w:t>
      </w:r>
      <w:proofErr w:type="spellStart"/>
      <w:r w:rsidR="00F1063D" w:rsidRPr="008F34C9">
        <w:rPr>
          <w:rFonts w:ascii="Arial" w:hAnsi="Arial" w:cs="Arial"/>
          <w:sz w:val="22"/>
          <w:szCs w:val="22"/>
        </w:rPr>
        <w:t>Beleimung</w:t>
      </w:r>
      <w:proofErr w:type="spellEnd"/>
      <w:r w:rsidR="00F1063D" w:rsidRPr="008F34C9">
        <w:rPr>
          <w:rFonts w:ascii="Arial" w:hAnsi="Arial" w:cs="Arial"/>
          <w:sz w:val="22"/>
          <w:szCs w:val="22"/>
        </w:rPr>
        <w:t xml:space="preserve">. Hauptvorteil ist das einfache Handling der Lamellen mittels Transportband. Der daraus resultierende exakte Leimauftrag gewährleistet eine Reduzierung des Leimverbrauchs um bis zu 50 Prozent. Optional kann das Pressbett per </w:t>
      </w:r>
      <w:r w:rsidR="00C702E7">
        <w:rPr>
          <w:rFonts w:ascii="Arial" w:hAnsi="Arial" w:cs="Arial"/>
          <w:sz w:val="22"/>
          <w:szCs w:val="22"/>
        </w:rPr>
        <w:t>Transportband</w:t>
      </w:r>
      <w:r w:rsidR="00F1063D" w:rsidRPr="008F34C9">
        <w:rPr>
          <w:rFonts w:ascii="Arial" w:hAnsi="Arial" w:cs="Arial"/>
          <w:sz w:val="22"/>
          <w:szCs w:val="22"/>
        </w:rPr>
        <w:t xml:space="preserve"> beladen werden. Dies macht ein zeitgleiches Beschicken und Leeren möglich und bietet sich zur Erhöhung der Kapazität der Maschine an, speziell bei </w:t>
      </w:r>
      <w:proofErr w:type="spellStart"/>
      <w:r w:rsidR="00F1063D" w:rsidRPr="008F34C9">
        <w:rPr>
          <w:rFonts w:ascii="Arial" w:hAnsi="Arial" w:cs="Arial"/>
          <w:sz w:val="22"/>
          <w:szCs w:val="22"/>
        </w:rPr>
        <w:t>mehrbahnigem</w:t>
      </w:r>
      <w:proofErr w:type="spellEnd"/>
      <w:r w:rsidR="00F1063D" w:rsidRPr="008F34C9">
        <w:rPr>
          <w:rFonts w:ascii="Arial" w:hAnsi="Arial" w:cs="Arial"/>
          <w:sz w:val="22"/>
          <w:szCs w:val="22"/>
        </w:rPr>
        <w:t xml:space="preserve"> Betrieb. </w:t>
      </w:r>
      <w:r w:rsidR="008F34C9" w:rsidRPr="008F34C9">
        <w:rPr>
          <w:rFonts w:ascii="Arial" w:hAnsi="Arial" w:cs="Arial"/>
          <w:sz w:val="22"/>
          <w:szCs w:val="22"/>
        </w:rPr>
        <w:t xml:space="preserve">Am oberen Ende der Ausbaumöglichkeiten steht der </w:t>
      </w:r>
      <w:r w:rsidR="00942863">
        <w:rPr>
          <w:rFonts w:ascii="Arial" w:hAnsi="Arial" w:cs="Arial"/>
          <w:bCs/>
          <w:sz w:val="22"/>
          <w:szCs w:val="22"/>
        </w:rPr>
        <w:t>a</w:t>
      </w:r>
      <w:r w:rsidR="008F34C9" w:rsidRPr="008F34C9">
        <w:rPr>
          <w:rFonts w:ascii="Arial" w:hAnsi="Arial" w:cs="Arial"/>
          <w:bCs/>
          <w:sz w:val="22"/>
          <w:szCs w:val="22"/>
        </w:rPr>
        <w:t xml:space="preserve">utomatische Leimauftrag mit anschließender vollautomatischer Lagenbildung der </w:t>
      </w:r>
      <w:proofErr w:type="spellStart"/>
      <w:r w:rsidR="008F34C9" w:rsidRPr="008F34C9">
        <w:rPr>
          <w:rFonts w:ascii="Arial" w:hAnsi="Arial" w:cs="Arial"/>
          <w:bCs/>
          <w:sz w:val="22"/>
          <w:szCs w:val="22"/>
        </w:rPr>
        <w:t>beleimten</w:t>
      </w:r>
      <w:proofErr w:type="spellEnd"/>
      <w:r w:rsidR="008F34C9" w:rsidRPr="008F34C9">
        <w:rPr>
          <w:rFonts w:ascii="Arial" w:hAnsi="Arial" w:cs="Arial"/>
          <w:bCs/>
          <w:sz w:val="22"/>
          <w:szCs w:val="22"/>
        </w:rPr>
        <w:t xml:space="preserve"> Lamellen</w:t>
      </w:r>
      <w:r w:rsidR="00942863">
        <w:rPr>
          <w:rFonts w:ascii="Arial" w:hAnsi="Arial" w:cs="Arial"/>
          <w:bCs/>
          <w:sz w:val="22"/>
          <w:szCs w:val="22"/>
        </w:rPr>
        <w:t>.</w:t>
      </w:r>
      <w:r w:rsidR="008F34C9" w:rsidRPr="008F34C9">
        <w:rPr>
          <w:rFonts w:ascii="Arial" w:hAnsi="Arial" w:cs="Arial"/>
          <w:bCs/>
          <w:sz w:val="22"/>
          <w:szCs w:val="22"/>
        </w:rPr>
        <w:t xml:space="preserve"> </w:t>
      </w:r>
      <w:r w:rsidR="00F1063D" w:rsidRPr="008F34C9">
        <w:rPr>
          <w:rFonts w:ascii="Arial" w:hAnsi="Arial" w:cs="Arial"/>
          <w:sz w:val="22"/>
          <w:szCs w:val="22"/>
        </w:rPr>
        <w:t xml:space="preserve">In der </w:t>
      </w:r>
      <w:proofErr w:type="spellStart"/>
      <w:r w:rsidR="00F1063D" w:rsidRPr="008F34C9">
        <w:rPr>
          <w:rFonts w:ascii="Arial" w:hAnsi="Arial" w:cs="Arial"/>
          <w:sz w:val="22"/>
          <w:szCs w:val="22"/>
        </w:rPr>
        <w:t>Verleimpresse</w:t>
      </w:r>
      <w:proofErr w:type="spellEnd"/>
      <w:r w:rsidR="00F1063D" w:rsidRPr="008F34C9">
        <w:rPr>
          <w:rFonts w:ascii="Arial" w:hAnsi="Arial" w:cs="Arial"/>
          <w:sz w:val="22"/>
          <w:szCs w:val="22"/>
        </w:rPr>
        <w:t xml:space="preserve"> wird durch gleichmäßigen Druck eine besonders gute </w:t>
      </w:r>
      <w:proofErr w:type="spellStart"/>
      <w:r w:rsidR="00F1063D" w:rsidRPr="008F34C9">
        <w:rPr>
          <w:rFonts w:ascii="Arial" w:hAnsi="Arial" w:cs="Arial"/>
          <w:sz w:val="22"/>
          <w:szCs w:val="22"/>
        </w:rPr>
        <w:t>Verleimqualität</w:t>
      </w:r>
      <w:proofErr w:type="spellEnd"/>
      <w:r w:rsidR="00F1063D" w:rsidRPr="008F34C9">
        <w:rPr>
          <w:rFonts w:ascii="Arial" w:hAnsi="Arial" w:cs="Arial"/>
          <w:sz w:val="22"/>
          <w:szCs w:val="22"/>
        </w:rPr>
        <w:t xml:space="preserve"> erzielt. Die Fixierung der </w:t>
      </w:r>
      <w:r w:rsidR="00942863">
        <w:rPr>
          <w:rFonts w:ascii="Arial" w:hAnsi="Arial" w:cs="Arial"/>
          <w:sz w:val="22"/>
          <w:szCs w:val="22"/>
        </w:rPr>
        <w:t>Lamellenlage</w:t>
      </w:r>
      <w:r w:rsidR="00F1063D" w:rsidRPr="008F34C9">
        <w:rPr>
          <w:rFonts w:ascii="Arial" w:hAnsi="Arial" w:cs="Arial"/>
          <w:sz w:val="22"/>
          <w:szCs w:val="22"/>
        </w:rPr>
        <w:t xml:space="preserve"> erfolgt über Druckplatten, die einfach in das Pressbett eingelegt werden. Eine Befestigung mittels Schrauben oder ähnlicher Hilfsmittel ist nicht notwendig. </w:t>
      </w:r>
      <w:r w:rsidR="008F34C9">
        <w:rPr>
          <w:rFonts w:ascii="Arial" w:hAnsi="Arial" w:cs="Arial"/>
          <w:sz w:val="22"/>
          <w:szCs w:val="22"/>
        </w:rPr>
        <w:t xml:space="preserve">Das Absenken und Heben des Pressbettes erfolgt hydraulisch. </w:t>
      </w:r>
      <w:r w:rsidR="004D28E9" w:rsidRPr="008F34C9">
        <w:rPr>
          <w:rFonts w:ascii="Arial" w:hAnsi="Arial" w:cs="Arial"/>
          <w:sz w:val="22"/>
          <w:szCs w:val="22"/>
        </w:rPr>
        <w:t xml:space="preserve">Durch eine </w:t>
      </w:r>
      <w:proofErr w:type="spellStart"/>
      <w:r w:rsidR="008F34C9" w:rsidRPr="008F34C9">
        <w:rPr>
          <w:rFonts w:ascii="Arial" w:hAnsi="Arial" w:cs="Arial"/>
          <w:sz w:val="22"/>
          <w:szCs w:val="22"/>
        </w:rPr>
        <w:t>Tasterl</w:t>
      </w:r>
      <w:r w:rsidR="004D28E9" w:rsidRPr="008F34C9">
        <w:rPr>
          <w:rFonts w:ascii="Arial" w:hAnsi="Arial" w:cs="Arial"/>
          <w:sz w:val="22"/>
          <w:szCs w:val="22"/>
        </w:rPr>
        <w:t>eiste</w:t>
      </w:r>
      <w:proofErr w:type="spellEnd"/>
      <w:r w:rsidR="004D28E9" w:rsidRPr="008F34C9">
        <w:rPr>
          <w:rFonts w:ascii="Arial" w:hAnsi="Arial" w:cs="Arial"/>
          <w:sz w:val="22"/>
          <w:szCs w:val="22"/>
        </w:rPr>
        <w:t xml:space="preserve"> mit Wahlscha</w:t>
      </w:r>
      <w:r w:rsidR="004D28E9" w:rsidRPr="008F34C9">
        <w:rPr>
          <w:rFonts w:ascii="Arial" w:hAnsi="Arial" w:cs="Arial"/>
          <w:sz w:val="22"/>
          <w:szCs w:val="22"/>
        </w:rPr>
        <w:t>l</w:t>
      </w:r>
      <w:r w:rsidR="004D28E9" w:rsidRPr="008F34C9">
        <w:rPr>
          <w:rFonts w:ascii="Arial" w:hAnsi="Arial" w:cs="Arial"/>
          <w:sz w:val="22"/>
          <w:szCs w:val="22"/>
        </w:rPr>
        <w:t xml:space="preserve">tern können die Presszylinder separat an- und abgeschaltet werden. </w:t>
      </w:r>
      <w:r w:rsidR="008F34C9" w:rsidRPr="008F34C9">
        <w:rPr>
          <w:rFonts w:ascii="Arial" w:hAnsi="Arial" w:cs="Arial"/>
          <w:sz w:val="22"/>
          <w:szCs w:val="22"/>
        </w:rPr>
        <w:t>Der Presszyklus beträgt abhängig von Holzart und Leimsorte ab 1 Minute.</w:t>
      </w:r>
    </w:p>
    <w:p w:rsidR="00F1063D" w:rsidRDefault="00F1063D" w:rsidP="006B7D28">
      <w:pPr>
        <w:pStyle w:val="Default"/>
        <w:spacing w:line="360" w:lineRule="auto"/>
        <w:rPr>
          <w:sz w:val="22"/>
          <w:szCs w:val="22"/>
        </w:rPr>
      </w:pPr>
    </w:p>
    <w:p w:rsidR="006B7D28" w:rsidRPr="006B7D28" w:rsidRDefault="006B7D28" w:rsidP="006B7D28">
      <w:pPr>
        <w:pStyle w:val="Default"/>
        <w:spacing w:line="360" w:lineRule="auto"/>
      </w:pPr>
      <w:r w:rsidRPr="006B7D28">
        <w:rPr>
          <w:sz w:val="22"/>
          <w:szCs w:val="22"/>
        </w:rPr>
        <w:t xml:space="preserve">Die PPL II 2500 </w:t>
      </w:r>
      <w:proofErr w:type="spellStart"/>
      <w:r w:rsidRPr="006B7D28">
        <w:rPr>
          <w:sz w:val="22"/>
          <w:szCs w:val="22"/>
        </w:rPr>
        <w:t>Comfort</w:t>
      </w:r>
      <w:proofErr w:type="spellEnd"/>
      <w:r w:rsidRPr="006B7D28">
        <w:rPr>
          <w:sz w:val="22"/>
          <w:szCs w:val="22"/>
        </w:rPr>
        <w:t xml:space="preserve"> ist mit wenig Aufwand als simple und effiziente Hoch</w:t>
      </w:r>
      <w:r w:rsidR="00F1063D">
        <w:rPr>
          <w:sz w:val="22"/>
          <w:szCs w:val="22"/>
        </w:rPr>
        <w:t>frequenzp</w:t>
      </w:r>
      <w:r w:rsidRPr="006B7D28">
        <w:rPr>
          <w:sz w:val="22"/>
          <w:szCs w:val="22"/>
        </w:rPr>
        <w:t xml:space="preserve">resse </w:t>
      </w:r>
      <w:proofErr w:type="spellStart"/>
      <w:r w:rsidRPr="006B7D28">
        <w:rPr>
          <w:sz w:val="22"/>
          <w:szCs w:val="22"/>
        </w:rPr>
        <w:t>aufrüstbar</w:t>
      </w:r>
      <w:proofErr w:type="spellEnd"/>
      <w:r w:rsidRPr="006B7D28">
        <w:rPr>
          <w:sz w:val="22"/>
          <w:szCs w:val="22"/>
        </w:rPr>
        <w:t>. Abhängig von Holz, Leim und Produkt k</w:t>
      </w:r>
      <w:r w:rsidR="00942863">
        <w:rPr>
          <w:sz w:val="22"/>
          <w:szCs w:val="22"/>
        </w:rPr>
        <w:t>önnen</w:t>
      </w:r>
      <w:r w:rsidRPr="006B7D28">
        <w:rPr>
          <w:sz w:val="22"/>
          <w:szCs w:val="22"/>
        </w:rPr>
        <w:t xml:space="preserve"> auf dieser Presse bis zu 400</w:t>
      </w:r>
      <w:r w:rsidR="008F34C9">
        <w:rPr>
          <w:sz w:val="22"/>
          <w:szCs w:val="22"/>
        </w:rPr>
        <w:t xml:space="preserve"> </w:t>
      </w:r>
      <w:r w:rsidRPr="006B7D28">
        <w:rPr>
          <w:sz w:val="22"/>
          <w:szCs w:val="22"/>
        </w:rPr>
        <w:t xml:space="preserve">m² </w:t>
      </w:r>
      <w:r w:rsidR="00942863">
        <w:rPr>
          <w:sz w:val="22"/>
          <w:szCs w:val="22"/>
        </w:rPr>
        <w:t xml:space="preserve">Massivholzplatte </w:t>
      </w:r>
      <w:r w:rsidRPr="006B7D28">
        <w:rPr>
          <w:sz w:val="22"/>
          <w:szCs w:val="22"/>
        </w:rPr>
        <w:t>pro Schicht hergestellt werden.</w:t>
      </w:r>
      <w:r w:rsidR="00F1063D">
        <w:rPr>
          <w:sz w:val="22"/>
          <w:szCs w:val="22"/>
        </w:rPr>
        <w:t xml:space="preserve"> Kennzeichnend für die intelligente </w:t>
      </w:r>
      <w:r w:rsidR="008F34C9">
        <w:rPr>
          <w:sz w:val="22"/>
          <w:szCs w:val="22"/>
        </w:rPr>
        <w:t>Aushärtung</w:t>
      </w:r>
      <w:r w:rsidR="00F1063D">
        <w:rPr>
          <w:sz w:val="22"/>
          <w:szCs w:val="22"/>
        </w:rPr>
        <w:t xml:space="preserve"> mit </w:t>
      </w:r>
      <w:r w:rsidR="00F1063D">
        <w:rPr>
          <w:sz w:val="22"/>
          <w:szCs w:val="22"/>
        </w:rPr>
        <w:lastRenderedPageBreak/>
        <w:t>Hochfrequenz (HF) ist, dass dabei nur die Fugen aufgeheizt we</w:t>
      </w:r>
      <w:r w:rsidR="008F34C9">
        <w:rPr>
          <w:sz w:val="22"/>
          <w:szCs w:val="22"/>
        </w:rPr>
        <w:t>rden. D</w:t>
      </w:r>
      <w:r w:rsidR="00F1063D">
        <w:rPr>
          <w:sz w:val="22"/>
          <w:szCs w:val="22"/>
        </w:rPr>
        <w:t>as Holz</w:t>
      </w:r>
      <w:r w:rsidR="008F34C9">
        <w:rPr>
          <w:sz w:val="22"/>
          <w:szCs w:val="22"/>
        </w:rPr>
        <w:t xml:space="preserve"> behält so die Temperatur und bleibt spannungsfrei</w:t>
      </w:r>
      <w:r w:rsidR="00F1063D">
        <w:rPr>
          <w:sz w:val="22"/>
          <w:szCs w:val="22"/>
        </w:rPr>
        <w:t>.</w:t>
      </w:r>
    </w:p>
    <w:p w:rsidR="006B7D28" w:rsidRPr="006B7D28" w:rsidRDefault="006B7D28" w:rsidP="006B7D28">
      <w:pPr>
        <w:spacing w:line="360" w:lineRule="auto"/>
        <w:ind w:left="360"/>
        <w:rPr>
          <w:rFonts w:ascii="Arial" w:hAnsi="Arial" w:cs="Arial"/>
        </w:rPr>
      </w:pPr>
    </w:p>
    <w:p w:rsidR="004D28E9" w:rsidRPr="00A0215F" w:rsidRDefault="00C702E7" w:rsidP="00A021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PP</w:t>
      </w:r>
      <w:r w:rsidR="00F87625">
        <w:rPr>
          <w:rFonts w:ascii="Arial" w:hAnsi="Arial" w:cs="Arial"/>
          <w:sz w:val="22"/>
          <w:szCs w:val="22"/>
        </w:rPr>
        <w:t xml:space="preserve">L </w:t>
      </w:r>
      <w:r w:rsidR="004D28E9" w:rsidRPr="00A0215F">
        <w:rPr>
          <w:rFonts w:ascii="Arial" w:hAnsi="Arial" w:cs="Arial"/>
          <w:sz w:val="22"/>
          <w:szCs w:val="22"/>
        </w:rPr>
        <w:t xml:space="preserve">II </w:t>
      </w:r>
      <w:r w:rsidR="00F87625">
        <w:rPr>
          <w:rFonts w:ascii="Arial" w:hAnsi="Arial" w:cs="Arial"/>
          <w:sz w:val="22"/>
          <w:szCs w:val="22"/>
        </w:rPr>
        <w:t xml:space="preserve">2500 </w:t>
      </w:r>
      <w:r w:rsidR="004D28E9" w:rsidRPr="00A0215F">
        <w:rPr>
          <w:rFonts w:ascii="Arial" w:hAnsi="Arial" w:cs="Arial"/>
          <w:sz w:val="22"/>
          <w:szCs w:val="22"/>
        </w:rPr>
        <w:t xml:space="preserve">kann im Standard Platten mit einer Breite zwischen 1150 und 1350 mm sowie einer Länge 400 und 2500 mm </w:t>
      </w:r>
      <w:r w:rsidR="00305AD2">
        <w:rPr>
          <w:rFonts w:ascii="Arial" w:hAnsi="Arial" w:cs="Arial"/>
          <w:sz w:val="22"/>
          <w:szCs w:val="22"/>
        </w:rPr>
        <w:t>in einem A</w:t>
      </w:r>
      <w:r w:rsidR="00305AD2">
        <w:rPr>
          <w:rFonts w:ascii="Arial" w:hAnsi="Arial" w:cs="Arial"/>
          <w:sz w:val="22"/>
          <w:szCs w:val="22"/>
        </w:rPr>
        <w:t>r</w:t>
      </w:r>
      <w:r w:rsidR="00305AD2">
        <w:rPr>
          <w:rFonts w:ascii="Arial" w:hAnsi="Arial" w:cs="Arial"/>
          <w:sz w:val="22"/>
          <w:szCs w:val="22"/>
        </w:rPr>
        <w:t xml:space="preserve">beitsgang </w:t>
      </w:r>
      <w:proofErr w:type="spellStart"/>
      <w:r w:rsidR="004D28E9" w:rsidRPr="00A0215F">
        <w:rPr>
          <w:rFonts w:ascii="Arial" w:hAnsi="Arial" w:cs="Arial"/>
          <w:sz w:val="22"/>
          <w:szCs w:val="22"/>
        </w:rPr>
        <w:t>verpressen</w:t>
      </w:r>
      <w:proofErr w:type="spellEnd"/>
      <w:r w:rsidR="004D28E9" w:rsidRPr="00A0215F">
        <w:rPr>
          <w:rFonts w:ascii="Arial" w:hAnsi="Arial" w:cs="Arial"/>
          <w:sz w:val="22"/>
          <w:szCs w:val="22"/>
        </w:rPr>
        <w:t xml:space="preserve">. Die </w:t>
      </w:r>
      <w:proofErr w:type="spellStart"/>
      <w:r w:rsidR="004D28E9" w:rsidRPr="00A0215F">
        <w:rPr>
          <w:rFonts w:ascii="Arial" w:hAnsi="Arial" w:cs="Arial"/>
          <w:sz w:val="22"/>
          <w:szCs w:val="22"/>
        </w:rPr>
        <w:t>verarbeitbare</w:t>
      </w:r>
      <w:proofErr w:type="spellEnd"/>
      <w:r w:rsidR="004D28E9" w:rsidRPr="00A0215F">
        <w:rPr>
          <w:rFonts w:ascii="Arial" w:hAnsi="Arial" w:cs="Arial"/>
          <w:sz w:val="22"/>
          <w:szCs w:val="22"/>
        </w:rPr>
        <w:t xml:space="preserve"> Lamellenstärke beträgt 10 bis 60 mm. Bei der opti</w:t>
      </w:r>
      <w:r>
        <w:rPr>
          <w:rFonts w:ascii="Arial" w:hAnsi="Arial" w:cs="Arial"/>
          <w:sz w:val="22"/>
          <w:szCs w:val="22"/>
        </w:rPr>
        <w:t>o</w:t>
      </w:r>
      <w:r w:rsidR="004D28E9" w:rsidRPr="00A0215F">
        <w:rPr>
          <w:rFonts w:ascii="Arial" w:hAnsi="Arial" w:cs="Arial"/>
          <w:sz w:val="22"/>
          <w:szCs w:val="22"/>
        </w:rPr>
        <w:t>nal angeboten</w:t>
      </w:r>
      <w:r>
        <w:rPr>
          <w:rFonts w:ascii="Arial" w:hAnsi="Arial" w:cs="Arial"/>
          <w:sz w:val="22"/>
          <w:szCs w:val="22"/>
        </w:rPr>
        <w:t>en</w:t>
      </w:r>
      <w:r w:rsidR="004D28E9" w:rsidRPr="00A0215F">
        <w:rPr>
          <w:rFonts w:ascii="Arial" w:hAnsi="Arial" w:cs="Arial"/>
          <w:sz w:val="22"/>
          <w:szCs w:val="22"/>
        </w:rPr>
        <w:t xml:space="preserve"> Stärke von 90 mm liegt die max</w:t>
      </w:r>
      <w:r w:rsidR="004D28E9" w:rsidRPr="00A0215F">
        <w:rPr>
          <w:rFonts w:ascii="Arial" w:hAnsi="Arial" w:cs="Arial"/>
          <w:sz w:val="22"/>
          <w:szCs w:val="22"/>
        </w:rPr>
        <w:t>i</w:t>
      </w:r>
      <w:r w:rsidR="004D28E9" w:rsidRPr="00A0215F">
        <w:rPr>
          <w:rFonts w:ascii="Arial" w:hAnsi="Arial" w:cs="Arial"/>
          <w:sz w:val="22"/>
          <w:szCs w:val="22"/>
        </w:rPr>
        <w:t xml:space="preserve">male Presskraft bei 240 </w:t>
      </w:r>
      <w:proofErr w:type="spellStart"/>
      <w:r w:rsidR="004D28E9" w:rsidRPr="00A0215F">
        <w:rPr>
          <w:rFonts w:ascii="Arial" w:hAnsi="Arial" w:cs="Arial"/>
          <w:sz w:val="22"/>
          <w:szCs w:val="22"/>
        </w:rPr>
        <w:t>kN</w:t>
      </w:r>
      <w:proofErr w:type="spellEnd"/>
      <w:r w:rsidR="004D28E9" w:rsidRPr="00A0215F">
        <w:rPr>
          <w:rFonts w:ascii="Arial" w:hAnsi="Arial" w:cs="Arial"/>
          <w:sz w:val="22"/>
          <w:szCs w:val="22"/>
        </w:rPr>
        <w:t>.</w:t>
      </w:r>
      <w:r w:rsidR="00A0215F" w:rsidRPr="00A0215F">
        <w:rPr>
          <w:rFonts w:ascii="Arial" w:hAnsi="Arial" w:cs="Arial"/>
          <w:sz w:val="22"/>
          <w:szCs w:val="22"/>
        </w:rPr>
        <w:t xml:space="preserve"> Benötigte Anschlüsse sind 6 – 8 bar für die Druckluft und elektrisch 400 V/ 50 HZ.</w:t>
      </w:r>
    </w:p>
    <w:p w:rsidR="00942863" w:rsidRDefault="00942863" w:rsidP="003D5528">
      <w:pPr>
        <w:spacing w:line="360" w:lineRule="auto"/>
        <w:rPr>
          <w:rFonts w:ascii="Arial" w:hAnsi="Arial" w:cs="Arial"/>
          <w:sz w:val="22"/>
          <w:szCs w:val="22"/>
        </w:rPr>
      </w:pPr>
    </w:p>
    <w:p w:rsidR="0018713E" w:rsidRPr="003D5528" w:rsidRDefault="003D5528" w:rsidP="003D552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</w:t>
      </w:r>
      <w:r w:rsidR="00305AD2">
        <w:rPr>
          <w:rFonts w:ascii="Arial" w:hAnsi="Arial" w:cs="Arial"/>
          <w:sz w:val="22"/>
          <w:szCs w:val="22"/>
        </w:rPr>
        <w:t xml:space="preserve"> Weinig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2E7">
        <w:rPr>
          <w:rFonts w:ascii="Arial" w:hAnsi="Arial" w:cs="Arial"/>
          <w:sz w:val="22"/>
          <w:szCs w:val="22"/>
        </w:rPr>
        <w:t>Dimter</w:t>
      </w:r>
      <w:proofErr w:type="spellEnd"/>
      <w:r w:rsidR="00305A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5AD2">
        <w:rPr>
          <w:rFonts w:ascii="Arial" w:hAnsi="Arial" w:cs="Arial"/>
          <w:sz w:val="22"/>
          <w:szCs w:val="22"/>
        </w:rPr>
        <w:t>Verleimpresse</w:t>
      </w:r>
      <w:proofErr w:type="spellEnd"/>
      <w:r>
        <w:rPr>
          <w:rFonts w:ascii="Arial" w:hAnsi="Arial" w:cs="Arial"/>
          <w:sz w:val="22"/>
          <w:szCs w:val="22"/>
        </w:rPr>
        <w:t xml:space="preserve"> erzielt eine maximale Wertschöpfung in den verschiedensten Anwendungsbereichen. Sie wird in der </w:t>
      </w:r>
      <w:r w:rsidR="006508E1" w:rsidRPr="003D5528">
        <w:rPr>
          <w:rFonts w:ascii="Arial" w:hAnsi="Arial" w:cs="Arial"/>
          <w:sz w:val="22"/>
          <w:szCs w:val="22"/>
        </w:rPr>
        <w:t>Möbel</w:t>
      </w:r>
      <w:r>
        <w:rPr>
          <w:rFonts w:ascii="Arial" w:hAnsi="Arial" w:cs="Arial"/>
          <w:sz w:val="22"/>
          <w:szCs w:val="22"/>
        </w:rPr>
        <w:t>fe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tigung ebenso eingesetzt wie bei der Produktion von </w:t>
      </w:r>
      <w:r w:rsidR="006508E1" w:rsidRPr="003D5528">
        <w:rPr>
          <w:rFonts w:ascii="Arial" w:hAnsi="Arial" w:cs="Arial"/>
          <w:sz w:val="22"/>
          <w:szCs w:val="22"/>
        </w:rPr>
        <w:t>Einbaukü</w:t>
      </w:r>
      <w:r>
        <w:rPr>
          <w:rFonts w:ascii="Arial" w:hAnsi="Arial" w:cs="Arial"/>
          <w:sz w:val="22"/>
          <w:szCs w:val="22"/>
        </w:rPr>
        <w:t xml:space="preserve">chen, </w:t>
      </w:r>
      <w:r w:rsidR="006508E1" w:rsidRPr="003D5528">
        <w:rPr>
          <w:rFonts w:ascii="Arial" w:hAnsi="Arial" w:cs="Arial"/>
          <w:sz w:val="22"/>
          <w:szCs w:val="22"/>
        </w:rPr>
        <w:t>Tischplatten</w:t>
      </w:r>
      <w:r>
        <w:rPr>
          <w:rFonts w:ascii="Arial" w:hAnsi="Arial" w:cs="Arial"/>
          <w:sz w:val="22"/>
          <w:szCs w:val="22"/>
        </w:rPr>
        <w:t xml:space="preserve"> und Inneneinrichtung allgemein. Auch Treppen, Türen und Rahmen gehören zu den Domänen der </w:t>
      </w:r>
      <w:proofErr w:type="spellStart"/>
      <w:r>
        <w:rPr>
          <w:rFonts w:ascii="Arial" w:hAnsi="Arial" w:cs="Arial"/>
          <w:sz w:val="22"/>
          <w:szCs w:val="22"/>
        </w:rPr>
        <w:t>Verleimpresse</w:t>
      </w:r>
      <w:proofErr w:type="spellEnd"/>
      <w:r>
        <w:rPr>
          <w:rFonts w:ascii="Arial" w:hAnsi="Arial" w:cs="Arial"/>
          <w:sz w:val="22"/>
          <w:szCs w:val="22"/>
        </w:rPr>
        <w:t>. Durch die unte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schiedlichen </w:t>
      </w:r>
      <w:r w:rsidR="00305AD2">
        <w:rPr>
          <w:rFonts w:ascii="Arial" w:hAnsi="Arial" w:cs="Arial"/>
          <w:sz w:val="22"/>
          <w:szCs w:val="22"/>
        </w:rPr>
        <w:t>Ausbau</w:t>
      </w:r>
      <w:r>
        <w:rPr>
          <w:rFonts w:ascii="Arial" w:hAnsi="Arial" w:cs="Arial"/>
          <w:sz w:val="22"/>
          <w:szCs w:val="22"/>
        </w:rPr>
        <w:t xml:space="preserve">stufen ist sie bis zur Königsdisziplin des Verleimens mit HF hervorragend an den individuellen Bedarf anpassbar. </w:t>
      </w:r>
    </w:p>
    <w:p w:rsidR="0018713E" w:rsidRPr="003D5528" w:rsidRDefault="0018713E" w:rsidP="003D5528">
      <w:pPr>
        <w:spacing w:line="360" w:lineRule="auto"/>
        <w:rPr>
          <w:rFonts w:ascii="Arial" w:hAnsi="Arial" w:cs="Arial"/>
          <w:sz w:val="22"/>
          <w:szCs w:val="22"/>
        </w:rPr>
      </w:pPr>
    </w:p>
    <w:p w:rsidR="00A63321" w:rsidRPr="00157931" w:rsidRDefault="00A63321" w:rsidP="0015793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</w:p>
    <w:p w:rsidR="00A63321" w:rsidRPr="00157931" w:rsidRDefault="00A63321" w:rsidP="0015793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</w:p>
    <w:p w:rsidR="00A63321" w:rsidRPr="00157931" w:rsidRDefault="00C946F1" w:rsidP="0015793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  <w:r w:rsidRPr="00157931">
        <w:rPr>
          <w:rFonts w:ascii="Arial" w:eastAsia="SimSun" w:hAnsi="Arial" w:cs="Arial"/>
          <w:sz w:val="22"/>
          <w:szCs w:val="22"/>
          <w:lang w:eastAsia="zh-CN"/>
        </w:rPr>
        <w:t>Foto</w:t>
      </w:r>
      <w:r w:rsidR="00A63321" w:rsidRPr="00157931">
        <w:rPr>
          <w:rFonts w:ascii="Arial" w:eastAsia="SimSun" w:hAnsi="Arial" w:cs="Arial"/>
          <w:sz w:val="22"/>
          <w:szCs w:val="22"/>
          <w:lang w:eastAsia="zh-CN"/>
        </w:rPr>
        <w:t>s</w:t>
      </w:r>
      <w:r w:rsidR="00195204" w:rsidRPr="00157931">
        <w:rPr>
          <w:rFonts w:ascii="Arial" w:eastAsia="SimSun" w:hAnsi="Arial" w:cs="Arial"/>
          <w:sz w:val="22"/>
          <w:szCs w:val="22"/>
          <w:lang w:eastAsia="zh-CN"/>
        </w:rPr>
        <w:t>:</w:t>
      </w:r>
      <w:r w:rsidR="00CE513F" w:rsidRPr="00157931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:rsidR="00F95BEC" w:rsidRPr="00231355" w:rsidRDefault="00231355" w:rsidP="00231355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lang w:eastAsia="zh-CN"/>
        </w:rPr>
      </w:pPr>
      <w:r w:rsidRPr="00231355">
        <w:rPr>
          <w:rFonts w:ascii="Arial" w:eastAsia="SimSun" w:hAnsi="Arial" w:cs="Arial"/>
          <w:lang w:eastAsia="zh-CN"/>
        </w:rPr>
        <w:t xml:space="preserve">ProfiPress </w:t>
      </w:r>
      <w:r w:rsidR="00F87625">
        <w:rPr>
          <w:rFonts w:ascii="Arial" w:eastAsia="SimSun" w:hAnsi="Arial" w:cs="Arial"/>
          <w:lang w:eastAsia="zh-CN"/>
        </w:rPr>
        <w:t xml:space="preserve">L </w:t>
      </w:r>
      <w:r w:rsidRPr="00231355">
        <w:rPr>
          <w:rFonts w:ascii="Arial" w:eastAsia="SimSun" w:hAnsi="Arial" w:cs="Arial"/>
          <w:lang w:eastAsia="zh-CN"/>
        </w:rPr>
        <w:t xml:space="preserve">II 2500 Basic: Kompakte </w:t>
      </w:r>
      <w:proofErr w:type="spellStart"/>
      <w:r w:rsidRPr="00231355">
        <w:rPr>
          <w:rFonts w:ascii="Arial" w:eastAsia="SimSun" w:hAnsi="Arial" w:cs="Arial"/>
          <w:lang w:eastAsia="zh-CN"/>
        </w:rPr>
        <w:t>Verleimpresse</w:t>
      </w:r>
      <w:proofErr w:type="spellEnd"/>
      <w:r w:rsidRPr="00231355">
        <w:rPr>
          <w:rFonts w:ascii="Arial" w:eastAsia="SimSun" w:hAnsi="Arial" w:cs="Arial"/>
          <w:lang w:eastAsia="zh-CN"/>
        </w:rPr>
        <w:t xml:space="preserve"> </w:t>
      </w:r>
      <w:r w:rsidR="008878B6" w:rsidRPr="00231355">
        <w:rPr>
          <w:rFonts w:ascii="Arial" w:eastAsia="SimSun" w:hAnsi="Arial" w:cs="Arial"/>
          <w:lang w:eastAsia="zh-CN"/>
        </w:rPr>
        <w:t xml:space="preserve"> </w:t>
      </w:r>
      <w:r w:rsidRPr="00231355">
        <w:rPr>
          <w:rFonts w:ascii="Arial" w:eastAsia="SimSun" w:hAnsi="Arial" w:cs="Arial"/>
          <w:lang w:eastAsia="zh-CN"/>
        </w:rPr>
        <w:t xml:space="preserve">mit </w:t>
      </w:r>
      <w:r w:rsidR="00F87625">
        <w:rPr>
          <w:rFonts w:ascii="Arial" w:eastAsia="SimSun" w:hAnsi="Arial" w:cs="Arial"/>
          <w:lang w:eastAsia="zh-CN"/>
        </w:rPr>
        <w:t>man</w:t>
      </w:r>
      <w:r w:rsidR="00F87625">
        <w:rPr>
          <w:rFonts w:ascii="Arial" w:eastAsia="SimSun" w:hAnsi="Arial" w:cs="Arial"/>
          <w:lang w:eastAsia="zh-CN"/>
        </w:rPr>
        <w:t>u</w:t>
      </w:r>
      <w:r w:rsidR="00F87625">
        <w:rPr>
          <w:rFonts w:ascii="Arial" w:eastAsia="SimSun" w:hAnsi="Arial" w:cs="Arial"/>
          <w:lang w:eastAsia="zh-CN"/>
        </w:rPr>
        <w:t>eller Frontbeladung</w:t>
      </w:r>
    </w:p>
    <w:p w:rsidR="00231355" w:rsidRDefault="00231355" w:rsidP="00231355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Flexibel einsetzbare Walzenleimangabe</w:t>
      </w:r>
      <w:r w:rsidR="00E657CB">
        <w:rPr>
          <w:rFonts w:ascii="Arial" w:eastAsia="SimSun" w:hAnsi="Arial" w:cs="Arial"/>
          <w:lang w:eastAsia="zh-CN"/>
        </w:rPr>
        <w:t xml:space="preserve"> mit Oberdruck</w:t>
      </w:r>
    </w:p>
    <w:p w:rsidR="00231355" w:rsidRDefault="00231355" w:rsidP="00231355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Pressbett mit einfach austauschbaren Druckplatten für verschi</w:t>
      </w:r>
      <w:r>
        <w:rPr>
          <w:rFonts w:ascii="Arial" w:eastAsia="SimSun" w:hAnsi="Arial" w:cs="Arial"/>
          <w:lang w:eastAsia="zh-CN"/>
        </w:rPr>
        <w:t>e</w:t>
      </w:r>
      <w:r>
        <w:rPr>
          <w:rFonts w:ascii="Arial" w:eastAsia="SimSun" w:hAnsi="Arial" w:cs="Arial"/>
          <w:lang w:eastAsia="zh-CN"/>
        </w:rPr>
        <w:t>den Leimhöhen</w:t>
      </w:r>
    </w:p>
    <w:p w:rsidR="00231355" w:rsidRDefault="00231355" w:rsidP="00231355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ProfiPress </w:t>
      </w:r>
      <w:r w:rsidR="00F87625">
        <w:rPr>
          <w:rFonts w:ascii="Arial" w:eastAsia="SimSun" w:hAnsi="Arial" w:cs="Arial"/>
          <w:lang w:eastAsia="zh-CN"/>
        </w:rPr>
        <w:t xml:space="preserve">L </w:t>
      </w:r>
      <w:r>
        <w:rPr>
          <w:rFonts w:ascii="Arial" w:eastAsia="SimSun" w:hAnsi="Arial" w:cs="Arial"/>
          <w:lang w:eastAsia="zh-CN"/>
        </w:rPr>
        <w:t xml:space="preserve">II 2500 </w:t>
      </w:r>
      <w:proofErr w:type="spellStart"/>
      <w:r>
        <w:rPr>
          <w:rFonts w:ascii="Arial" w:eastAsia="SimSun" w:hAnsi="Arial" w:cs="Arial"/>
          <w:lang w:eastAsia="zh-CN"/>
        </w:rPr>
        <w:t>Comfort</w:t>
      </w:r>
      <w:proofErr w:type="spellEnd"/>
      <w:r>
        <w:rPr>
          <w:rFonts w:ascii="Arial" w:eastAsia="SimSun" w:hAnsi="Arial" w:cs="Arial"/>
          <w:lang w:eastAsia="zh-CN"/>
        </w:rPr>
        <w:t xml:space="preserve">: </w:t>
      </w:r>
      <w:r w:rsidR="00F87625">
        <w:rPr>
          <w:rFonts w:ascii="Arial" w:eastAsia="SimSun" w:hAnsi="Arial" w:cs="Arial"/>
          <w:lang w:eastAsia="zh-CN"/>
        </w:rPr>
        <w:t>High-End-</w:t>
      </w:r>
      <w:r>
        <w:rPr>
          <w:rFonts w:ascii="Arial" w:eastAsia="SimSun" w:hAnsi="Arial" w:cs="Arial"/>
          <w:lang w:eastAsia="zh-CN"/>
        </w:rPr>
        <w:t xml:space="preserve">Version der </w:t>
      </w:r>
      <w:proofErr w:type="spellStart"/>
      <w:r>
        <w:rPr>
          <w:rFonts w:ascii="Arial" w:eastAsia="SimSun" w:hAnsi="Arial" w:cs="Arial"/>
          <w:lang w:eastAsia="zh-CN"/>
        </w:rPr>
        <w:t>Verleimpresse</w:t>
      </w:r>
      <w:proofErr w:type="spellEnd"/>
      <w:r>
        <w:rPr>
          <w:rFonts w:ascii="Arial" w:eastAsia="SimSun" w:hAnsi="Arial" w:cs="Arial"/>
          <w:lang w:eastAsia="zh-CN"/>
        </w:rPr>
        <w:t xml:space="preserve"> </w:t>
      </w:r>
      <w:r w:rsidR="00F87625">
        <w:rPr>
          <w:rFonts w:ascii="Arial" w:eastAsia="SimSun" w:hAnsi="Arial" w:cs="Arial"/>
          <w:lang w:eastAsia="zh-CN"/>
        </w:rPr>
        <w:t>mit vollautomatischer Lagenbildung</w:t>
      </w:r>
    </w:p>
    <w:p w:rsidR="00F87625" w:rsidRPr="00231355" w:rsidRDefault="00F87625" w:rsidP="00231355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Hochfrequenz-Härtung als Option für höchste Qualität des En</w:t>
      </w:r>
      <w:r>
        <w:rPr>
          <w:rFonts w:ascii="Arial" w:eastAsia="SimSun" w:hAnsi="Arial" w:cs="Arial"/>
          <w:lang w:eastAsia="zh-CN"/>
        </w:rPr>
        <w:t>d</w:t>
      </w:r>
      <w:r>
        <w:rPr>
          <w:rFonts w:ascii="Arial" w:eastAsia="SimSun" w:hAnsi="Arial" w:cs="Arial"/>
          <w:lang w:eastAsia="zh-CN"/>
        </w:rPr>
        <w:t>produktes</w:t>
      </w:r>
    </w:p>
    <w:sectPr w:rsidR="00F87625" w:rsidRPr="00231355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D18" w:rsidRDefault="00D64D18">
      <w:r>
        <w:separator/>
      </w:r>
    </w:p>
  </w:endnote>
  <w:endnote w:type="continuationSeparator" w:id="0">
    <w:p w:rsidR="00D64D18" w:rsidRDefault="00D6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3010FB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D18" w:rsidRDefault="00D64D18">
      <w:r>
        <w:separator/>
      </w:r>
    </w:p>
  </w:footnote>
  <w:footnote w:type="continuationSeparator" w:id="0">
    <w:p w:rsidR="00D64D18" w:rsidRDefault="00D64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3010FB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3pt;height:3pt" o:bullet="t">
        <v:imagedata r:id="rId1" o:title=""/>
      </v:shape>
    </w:pict>
  </w:numPicBullet>
  <w:numPicBullet w:numPicBulletId="1">
    <w:pict>
      <v:shape id="_x0000_i1138" type="#_x0000_t75" style="width:3pt;height:3pt" o:bullet="t">
        <v:imagedata r:id="rId2" o:title=""/>
      </v:shape>
    </w:pict>
  </w:numPicBullet>
  <w:numPicBullet w:numPicBulletId="2">
    <w:pict>
      <v:shape id="_x0000_i1139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B7630"/>
    <w:multiLevelType w:val="hybridMultilevel"/>
    <w:tmpl w:val="9F7A77B0"/>
    <w:lvl w:ilvl="0" w:tplc="181A0D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056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29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43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34F4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C2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CF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9E45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C4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73B13"/>
    <w:multiLevelType w:val="hybridMultilevel"/>
    <w:tmpl w:val="319CB9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6851CF"/>
    <w:multiLevelType w:val="hybridMultilevel"/>
    <w:tmpl w:val="8CECCFC8"/>
    <w:lvl w:ilvl="0" w:tplc="E07EC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20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C9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AEB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6A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327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C0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8E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E6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66B09"/>
    <w:multiLevelType w:val="hybridMultilevel"/>
    <w:tmpl w:val="28767BD8"/>
    <w:lvl w:ilvl="0" w:tplc="89B679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B8EA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47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EF2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4D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AE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EF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020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44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9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3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8"/>
  </w:num>
  <w:num w:numId="3">
    <w:abstractNumId w:val="7"/>
  </w:num>
  <w:num w:numId="4">
    <w:abstractNumId w:val="9"/>
  </w:num>
  <w:num w:numId="5">
    <w:abstractNumId w:val="25"/>
  </w:num>
  <w:num w:numId="6">
    <w:abstractNumId w:val="5"/>
  </w:num>
  <w:num w:numId="7">
    <w:abstractNumId w:val="2"/>
  </w:num>
  <w:num w:numId="8">
    <w:abstractNumId w:val="29"/>
  </w:num>
  <w:num w:numId="9">
    <w:abstractNumId w:val="21"/>
  </w:num>
  <w:num w:numId="10">
    <w:abstractNumId w:val="16"/>
  </w:num>
  <w:num w:numId="11">
    <w:abstractNumId w:val="15"/>
  </w:num>
  <w:num w:numId="12">
    <w:abstractNumId w:val="33"/>
  </w:num>
  <w:num w:numId="13">
    <w:abstractNumId w:val="3"/>
  </w:num>
  <w:num w:numId="14">
    <w:abstractNumId w:val="24"/>
  </w:num>
  <w:num w:numId="15">
    <w:abstractNumId w:val="11"/>
  </w:num>
  <w:num w:numId="16">
    <w:abstractNumId w:val="31"/>
  </w:num>
  <w:num w:numId="17">
    <w:abstractNumId w:val="23"/>
  </w:num>
  <w:num w:numId="18">
    <w:abstractNumId w:val="19"/>
  </w:num>
  <w:num w:numId="19">
    <w:abstractNumId w:val="26"/>
  </w:num>
  <w:num w:numId="20">
    <w:abstractNumId w:val="4"/>
  </w:num>
  <w:num w:numId="21">
    <w:abstractNumId w:val="30"/>
  </w:num>
  <w:num w:numId="22">
    <w:abstractNumId w:val="17"/>
  </w:num>
  <w:num w:numId="23">
    <w:abstractNumId w:val="6"/>
  </w:num>
  <w:num w:numId="24">
    <w:abstractNumId w:val="0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  <w:num w:numId="31">
    <w:abstractNumId w:val="27"/>
  </w:num>
  <w:num w:numId="32">
    <w:abstractNumId w:val="13"/>
  </w:num>
  <w:num w:numId="33">
    <w:abstractNumId w:val="2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1820"/>
    <w:rsid w:val="00012958"/>
    <w:rsid w:val="000156D9"/>
    <w:rsid w:val="00017B52"/>
    <w:rsid w:val="00017F0A"/>
    <w:rsid w:val="00020780"/>
    <w:rsid w:val="00022ED1"/>
    <w:rsid w:val="0002317E"/>
    <w:rsid w:val="00024CC1"/>
    <w:rsid w:val="000269CE"/>
    <w:rsid w:val="00042C01"/>
    <w:rsid w:val="00044AA7"/>
    <w:rsid w:val="00054473"/>
    <w:rsid w:val="00054B69"/>
    <w:rsid w:val="00055433"/>
    <w:rsid w:val="00065085"/>
    <w:rsid w:val="00065BEB"/>
    <w:rsid w:val="00072B9A"/>
    <w:rsid w:val="00073EA8"/>
    <w:rsid w:val="000761D8"/>
    <w:rsid w:val="00083E7D"/>
    <w:rsid w:val="00084E3B"/>
    <w:rsid w:val="0008775D"/>
    <w:rsid w:val="00090C1C"/>
    <w:rsid w:val="00091151"/>
    <w:rsid w:val="0009434A"/>
    <w:rsid w:val="000A19AD"/>
    <w:rsid w:val="000A41DE"/>
    <w:rsid w:val="000A7CB2"/>
    <w:rsid w:val="000B03AA"/>
    <w:rsid w:val="000B0E2B"/>
    <w:rsid w:val="000B7506"/>
    <w:rsid w:val="000C5562"/>
    <w:rsid w:val="000C5DA9"/>
    <w:rsid w:val="000C67C4"/>
    <w:rsid w:val="000D0D1A"/>
    <w:rsid w:val="000D3FD3"/>
    <w:rsid w:val="000D5FED"/>
    <w:rsid w:val="000E2A6A"/>
    <w:rsid w:val="000F6783"/>
    <w:rsid w:val="0010043C"/>
    <w:rsid w:val="0010116B"/>
    <w:rsid w:val="00106D18"/>
    <w:rsid w:val="00110FB2"/>
    <w:rsid w:val="001165B1"/>
    <w:rsid w:val="00121B05"/>
    <w:rsid w:val="00124301"/>
    <w:rsid w:val="001246C5"/>
    <w:rsid w:val="001306E4"/>
    <w:rsid w:val="00143C49"/>
    <w:rsid w:val="0014402B"/>
    <w:rsid w:val="001459BF"/>
    <w:rsid w:val="00147885"/>
    <w:rsid w:val="00150FB6"/>
    <w:rsid w:val="00157931"/>
    <w:rsid w:val="00173842"/>
    <w:rsid w:val="00174252"/>
    <w:rsid w:val="00174BBA"/>
    <w:rsid w:val="00176076"/>
    <w:rsid w:val="0018017E"/>
    <w:rsid w:val="0018713E"/>
    <w:rsid w:val="001936B6"/>
    <w:rsid w:val="00195204"/>
    <w:rsid w:val="00197869"/>
    <w:rsid w:val="001A10F2"/>
    <w:rsid w:val="001A3203"/>
    <w:rsid w:val="001A51CD"/>
    <w:rsid w:val="001A5302"/>
    <w:rsid w:val="001B31AB"/>
    <w:rsid w:val="001C2C6F"/>
    <w:rsid w:val="001D0FCC"/>
    <w:rsid w:val="001D2B20"/>
    <w:rsid w:val="001D598F"/>
    <w:rsid w:val="001D75BB"/>
    <w:rsid w:val="001E0499"/>
    <w:rsid w:val="001E0F15"/>
    <w:rsid w:val="001E39C2"/>
    <w:rsid w:val="001F3B1E"/>
    <w:rsid w:val="001F5709"/>
    <w:rsid w:val="001F75EC"/>
    <w:rsid w:val="002140FC"/>
    <w:rsid w:val="00215B09"/>
    <w:rsid w:val="00231355"/>
    <w:rsid w:val="0025072C"/>
    <w:rsid w:val="00255232"/>
    <w:rsid w:val="00255D17"/>
    <w:rsid w:val="00264F2F"/>
    <w:rsid w:val="00273809"/>
    <w:rsid w:val="00276C2F"/>
    <w:rsid w:val="0028086B"/>
    <w:rsid w:val="00281AEE"/>
    <w:rsid w:val="00295091"/>
    <w:rsid w:val="002A12A0"/>
    <w:rsid w:val="002A28AD"/>
    <w:rsid w:val="002A33E6"/>
    <w:rsid w:val="002A5ED0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0FB"/>
    <w:rsid w:val="00303E2E"/>
    <w:rsid w:val="00305AD2"/>
    <w:rsid w:val="00306012"/>
    <w:rsid w:val="003143C0"/>
    <w:rsid w:val="00314CC1"/>
    <w:rsid w:val="00325DC0"/>
    <w:rsid w:val="00333416"/>
    <w:rsid w:val="00334C66"/>
    <w:rsid w:val="00340D9E"/>
    <w:rsid w:val="00342705"/>
    <w:rsid w:val="0034762D"/>
    <w:rsid w:val="00355382"/>
    <w:rsid w:val="00355890"/>
    <w:rsid w:val="003605C8"/>
    <w:rsid w:val="00363E0C"/>
    <w:rsid w:val="00373A31"/>
    <w:rsid w:val="00377F08"/>
    <w:rsid w:val="00382717"/>
    <w:rsid w:val="00386B08"/>
    <w:rsid w:val="00392415"/>
    <w:rsid w:val="0039271E"/>
    <w:rsid w:val="003927BB"/>
    <w:rsid w:val="0039468F"/>
    <w:rsid w:val="003A37C2"/>
    <w:rsid w:val="003A3862"/>
    <w:rsid w:val="003A6C3C"/>
    <w:rsid w:val="003B1563"/>
    <w:rsid w:val="003B44C4"/>
    <w:rsid w:val="003C2A28"/>
    <w:rsid w:val="003C4162"/>
    <w:rsid w:val="003D207A"/>
    <w:rsid w:val="003D3479"/>
    <w:rsid w:val="003D5528"/>
    <w:rsid w:val="003D5961"/>
    <w:rsid w:val="003E1079"/>
    <w:rsid w:val="003E188E"/>
    <w:rsid w:val="003E2651"/>
    <w:rsid w:val="003F06E7"/>
    <w:rsid w:val="003F5331"/>
    <w:rsid w:val="003F54AB"/>
    <w:rsid w:val="00405ED3"/>
    <w:rsid w:val="00406D80"/>
    <w:rsid w:val="004112E7"/>
    <w:rsid w:val="004209DB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53CEA"/>
    <w:rsid w:val="0046217B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2666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8E9"/>
    <w:rsid w:val="004D2EC5"/>
    <w:rsid w:val="004D3CA5"/>
    <w:rsid w:val="004D4DF0"/>
    <w:rsid w:val="004D581C"/>
    <w:rsid w:val="004E092E"/>
    <w:rsid w:val="004E7828"/>
    <w:rsid w:val="004F2071"/>
    <w:rsid w:val="0051089C"/>
    <w:rsid w:val="00513072"/>
    <w:rsid w:val="0051485D"/>
    <w:rsid w:val="0051604D"/>
    <w:rsid w:val="005215BB"/>
    <w:rsid w:val="00524558"/>
    <w:rsid w:val="005249DA"/>
    <w:rsid w:val="00536AB4"/>
    <w:rsid w:val="00540E5E"/>
    <w:rsid w:val="00544243"/>
    <w:rsid w:val="00547849"/>
    <w:rsid w:val="00562517"/>
    <w:rsid w:val="00563581"/>
    <w:rsid w:val="0057463A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F4A8B"/>
    <w:rsid w:val="0060193A"/>
    <w:rsid w:val="00611581"/>
    <w:rsid w:val="0062326B"/>
    <w:rsid w:val="006248FE"/>
    <w:rsid w:val="00625EAB"/>
    <w:rsid w:val="00627242"/>
    <w:rsid w:val="00632B95"/>
    <w:rsid w:val="00640FC7"/>
    <w:rsid w:val="00642205"/>
    <w:rsid w:val="006443C6"/>
    <w:rsid w:val="006508E1"/>
    <w:rsid w:val="00652E7D"/>
    <w:rsid w:val="0065398D"/>
    <w:rsid w:val="006547C3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B0241"/>
    <w:rsid w:val="006B096D"/>
    <w:rsid w:val="006B1200"/>
    <w:rsid w:val="006B2767"/>
    <w:rsid w:val="006B7D28"/>
    <w:rsid w:val="006D2951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3ED1"/>
    <w:rsid w:val="00744B82"/>
    <w:rsid w:val="00745FD4"/>
    <w:rsid w:val="0074639A"/>
    <w:rsid w:val="00757271"/>
    <w:rsid w:val="00760036"/>
    <w:rsid w:val="00766D3B"/>
    <w:rsid w:val="00767915"/>
    <w:rsid w:val="007721AF"/>
    <w:rsid w:val="00773C81"/>
    <w:rsid w:val="0078734B"/>
    <w:rsid w:val="0079247B"/>
    <w:rsid w:val="00793FAE"/>
    <w:rsid w:val="007954A4"/>
    <w:rsid w:val="00796197"/>
    <w:rsid w:val="007A3A65"/>
    <w:rsid w:val="007A672B"/>
    <w:rsid w:val="007B1E84"/>
    <w:rsid w:val="007B22DD"/>
    <w:rsid w:val="007C174B"/>
    <w:rsid w:val="007C359A"/>
    <w:rsid w:val="007C457E"/>
    <w:rsid w:val="007D0A47"/>
    <w:rsid w:val="007D33F1"/>
    <w:rsid w:val="007D5FEA"/>
    <w:rsid w:val="007D6BE3"/>
    <w:rsid w:val="007E76F6"/>
    <w:rsid w:val="007F3747"/>
    <w:rsid w:val="007F5816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7316"/>
    <w:rsid w:val="008305C4"/>
    <w:rsid w:val="00834CAA"/>
    <w:rsid w:val="008417F8"/>
    <w:rsid w:val="0085783B"/>
    <w:rsid w:val="00857ABA"/>
    <w:rsid w:val="00863FB8"/>
    <w:rsid w:val="00866BD0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7FC5"/>
    <w:rsid w:val="008B0A38"/>
    <w:rsid w:val="008B5B90"/>
    <w:rsid w:val="008B7235"/>
    <w:rsid w:val="008C53F3"/>
    <w:rsid w:val="008C78E0"/>
    <w:rsid w:val="008D260C"/>
    <w:rsid w:val="008D3014"/>
    <w:rsid w:val="008D6132"/>
    <w:rsid w:val="008D6953"/>
    <w:rsid w:val="008E514F"/>
    <w:rsid w:val="008E7811"/>
    <w:rsid w:val="008F27B8"/>
    <w:rsid w:val="008F34C9"/>
    <w:rsid w:val="008F4530"/>
    <w:rsid w:val="008F46AD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52D6"/>
    <w:rsid w:val="00936E05"/>
    <w:rsid w:val="0094006B"/>
    <w:rsid w:val="00942863"/>
    <w:rsid w:val="00962104"/>
    <w:rsid w:val="00974CCA"/>
    <w:rsid w:val="009764B0"/>
    <w:rsid w:val="00977AA5"/>
    <w:rsid w:val="0099294D"/>
    <w:rsid w:val="00993AEC"/>
    <w:rsid w:val="00995510"/>
    <w:rsid w:val="00996950"/>
    <w:rsid w:val="009B08CB"/>
    <w:rsid w:val="009B2162"/>
    <w:rsid w:val="009B6082"/>
    <w:rsid w:val="009B6832"/>
    <w:rsid w:val="009C0E6B"/>
    <w:rsid w:val="009D0470"/>
    <w:rsid w:val="009D4ABC"/>
    <w:rsid w:val="009D5AF8"/>
    <w:rsid w:val="009F02F3"/>
    <w:rsid w:val="009F2184"/>
    <w:rsid w:val="009F4873"/>
    <w:rsid w:val="009F4D3F"/>
    <w:rsid w:val="009F5DA0"/>
    <w:rsid w:val="009F721A"/>
    <w:rsid w:val="00A0215F"/>
    <w:rsid w:val="00A02559"/>
    <w:rsid w:val="00A06DFB"/>
    <w:rsid w:val="00A2687F"/>
    <w:rsid w:val="00A360A6"/>
    <w:rsid w:val="00A40DC8"/>
    <w:rsid w:val="00A41907"/>
    <w:rsid w:val="00A532A1"/>
    <w:rsid w:val="00A63321"/>
    <w:rsid w:val="00A67436"/>
    <w:rsid w:val="00A72592"/>
    <w:rsid w:val="00A76159"/>
    <w:rsid w:val="00A77C3E"/>
    <w:rsid w:val="00A80F4E"/>
    <w:rsid w:val="00A84E34"/>
    <w:rsid w:val="00A90332"/>
    <w:rsid w:val="00A9732D"/>
    <w:rsid w:val="00AA771C"/>
    <w:rsid w:val="00AB12EC"/>
    <w:rsid w:val="00AB2F1E"/>
    <w:rsid w:val="00AB5CAB"/>
    <w:rsid w:val="00AC465B"/>
    <w:rsid w:val="00AF0BC8"/>
    <w:rsid w:val="00AF26DC"/>
    <w:rsid w:val="00B03934"/>
    <w:rsid w:val="00B042D4"/>
    <w:rsid w:val="00B32469"/>
    <w:rsid w:val="00B4552C"/>
    <w:rsid w:val="00B5749E"/>
    <w:rsid w:val="00B62627"/>
    <w:rsid w:val="00B66893"/>
    <w:rsid w:val="00B8331B"/>
    <w:rsid w:val="00B836BC"/>
    <w:rsid w:val="00B9213F"/>
    <w:rsid w:val="00B9326C"/>
    <w:rsid w:val="00BB124D"/>
    <w:rsid w:val="00BB2F2F"/>
    <w:rsid w:val="00BC0700"/>
    <w:rsid w:val="00BC0AF8"/>
    <w:rsid w:val="00BC0D9C"/>
    <w:rsid w:val="00BC4969"/>
    <w:rsid w:val="00BC6C45"/>
    <w:rsid w:val="00BD0BD8"/>
    <w:rsid w:val="00BD2A7A"/>
    <w:rsid w:val="00BD373A"/>
    <w:rsid w:val="00BD3EB4"/>
    <w:rsid w:val="00BF3117"/>
    <w:rsid w:val="00BF467A"/>
    <w:rsid w:val="00C006EA"/>
    <w:rsid w:val="00C014DA"/>
    <w:rsid w:val="00C02E58"/>
    <w:rsid w:val="00C069D0"/>
    <w:rsid w:val="00C13FED"/>
    <w:rsid w:val="00C15F5D"/>
    <w:rsid w:val="00C16D1C"/>
    <w:rsid w:val="00C24640"/>
    <w:rsid w:val="00C34749"/>
    <w:rsid w:val="00C348B3"/>
    <w:rsid w:val="00C415F6"/>
    <w:rsid w:val="00C4210D"/>
    <w:rsid w:val="00C43A0E"/>
    <w:rsid w:val="00C46986"/>
    <w:rsid w:val="00C523E5"/>
    <w:rsid w:val="00C53BA3"/>
    <w:rsid w:val="00C57BB6"/>
    <w:rsid w:val="00C57C8E"/>
    <w:rsid w:val="00C6359A"/>
    <w:rsid w:val="00C655AE"/>
    <w:rsid w:val="00C661D8"/>
    <w:rsid w:val="00C67998"/>
    <w:rsid w:val="00C702E7"/>
    <w:rsid w:val="00C71598"/>
    <w:rsid w:val="00C7432C"/>
    <w:rsid w:val="00C82AB9"/>
    <w:rsid w:val="00C946F1"/>
    <w:rsid w:val="00C97C23"/>
    <w:rsid w:val="00CA4631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26AFA"/>
    <w:rsid w:val="00D339D8"/>
    <w:rsid w:val="00D40CB0"/>
    <w:rsid w:val="00D444F3"/>
    <w:rsid w:val="00D50F61"/>
    <w:rsid w:val="00D5128B"/>
    <w:rsid w:val="00D55B62"/>
    <w:rsid w:val="00D55BED"/>
    <w:rsid w:val="00D63163"/>
    <w:rsid w:val="00D64D18"/>
    <w:rsid w:val="00D661E1"/>
    <w:rsid w:val="00D66735"/>
    <w:rsid w:val="00D66A36"/>
    <w:rsid w:val="00D715B3"/>
    <w:rsid w:val="00D746BD"/>
    <w:rsid w:val="00D835FF"/>
    <w:rsid w:val="00DA1F38"/>
    <w:rsid w:val="00DB499B"/>
    <w:rsid w:val="00DB7763"/>
    <w:rsid w:val="00DD023B"/>
    <w:rsid w:val="00DD0FC0"/>
    <w:rsid w:val="00DE45B5"/>
    <w:rsid w:val="00DF737D"/>
    <w:rsid w:val="00E0050D"/>
    <w:rsid w:val="00E0126B"/>
    <w:rsid w:val="00E038F2"/>
    <w:rsid w:val="00E06618"/>
    <w:rsid w:val="00E13E9E"/>
    <w:rsid w:val="00E14912"/>
    <w:rsid w:val="00E24DC7"/>
    <w:rsid w:val="00E270F2"/>
    <w:rsid w:val="00E40581"/>
    <w:rsid w:val="00E41405"/>
    <w:rsid w:val="00E46E87"/>
    <w:rsid w:val="00E525CD"/>
    <w:rsid w:val="00E579A0"/>
    <w:rsid w:val="00E57CB6"/>
    <w:rsid w:val="00E60B30"/>
    <w:rsid w:val="00E60DA0"/>
    <w:rsid w:val="00E657CB"/>
    <w:rsid w:val="00E70E72"/>
    <w:rsid w:val="00E741B8"/>
    <w:rsid w:val="00E821E3"/>
    <w:rsid w:val="00E84456"/>
    <w:rsid w:val="00E868D3"/>
    <w:rsid w:val="00E95574"/>
    <w:rsid w:val="00EA16FD"/>
    <w:rsid w:val="00EA1EA9"/>
    <w:rsid w:val="00EA7B1B"/>
    <w:rsid w:val="00EB35D4"/>
    <w:rsid w:val="00EB54E4"/>
    <w:rsid w:val="00EC3215"/>
    <w:rsid w:val="00EC352F"/>
    <w:rsid w:val="00EC4FAF"/>
    <w:rsid w:val="00EC7186"/>
    <w:rsid w:val="00ED20B2"/>
    <w:rsid w:val="00EE6AD1"/>
    <w:rsid w:val="00EE74D6"/>
    <w:rsid w:val="00EF37F3"/>
    <w:rsid w:val="00EF5F92"/>
    <w:rsid w:val="00EF63A6"/>
    <w:rsid w:val="00F04129"/>
    <w:rsid w:val="00F1063D"/>
    <w:rsid w:val="00F24C51"/>
    <w:rsid w:val="00F352AD"/>
    <w:rsid w:val="00F35D9D"/>
    <w:rsid w:val="00F45C9C"/>
    <w:rsid w:val="00F50AD5"/>
    <w:rsid w:val="00F52C7B"/>
    <w:rsid w:val="00F7249B"/>
    <w:rsid w:val="00F7338B"/>
    <w:rsid w:val="00F755A1"/>
    <w:rsid w:val="00F86711"/>
    <w:rsid w:val="00F86B5C"/>
    <w:rsid w:val="00F87625"/>
    <w:rsid w:val="00F9031C"/>
    <w:rsid w:val="00F92627"/>
    <w:rsid w:val="00F948DE"/>
    <w:rsid w:val="00F94ECE"/>
    <w:rsid w:val="00F95BEC"/>
    <w:rsid w:val="00F97955"/>
    <w:rsid w:val="00FA0916"/>
    <w:rsid w:val="00FA3ABB"/>
    <w:rsid w:val="00FA765E"/>
    <w:rsid w:val="00FB3377"/>
    <w:rsid w:val="00FB3ED6"/>
    <w:rsid w:val="00FC012F"/>
    <w:rsid w:val="00FD31DC"/>
    <w:rsid w:val="00FD6A46"/>
    <w:rsid w:val="00FD79F7"/>
    <w:rsid w:val="00FE2662"/>
    <w:rsid w:val="00FE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character" w:customStyle="1" w:styleId="date">
    <w:name w:val="date"/>
    <w:basedOn w:val="Absatz-Standardschriftart"/>
    <w:rsid w:val="00EC7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4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12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77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48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31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22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09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02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0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02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98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84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84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9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42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99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28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1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6D8A3-481F-4879-A679-D593458E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697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31</cp:revision>
  <cp:lastPrinted>2009-03-27T09:16:00Z</cp:lastPrinted>
  <dcterms:created xsi:type="dcterms:W3CDTF">2016-06-27T13:52:00Z</dcterms:created>
  <dcterms:modified xsi:type="dcterms:W3CDTF">2016-07-14T13:48:00Z</dcterms:modified>
</cp:coreProperties>
</file>