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C12F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61.35pt;margin-top:6.7pt;width:126pt;height:158.25pt;z-index:251657728" filled="f" stroked="f">
            <v:textbox style="mso-next-textbox:#_x0000_s1037">
              <w:txbxContent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Ihr Ansprechpartner: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Klaus Müller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Marketing</w:t>
                  </w:r>
                </w:p>
                <w:p w:rsidR="007D5FEA" w:rsidRPr="00FD6A46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Leiter Kommunikation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88389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Telefon +49 </w:t>
                  </w:r>
                  <w:r w:rsidR="007D5FEA">
                    <w:rPr>
                      <w:rFonts w:ascii="Arial" w:hAnsi="Arial" w:cs="Arial"/>
                      <w:sz w:val="16"/>
                    </w:rPr>
                    <w:t>9341 86-1125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Fax       +49 9341 86-1411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Klaus.Mueller@weinig.com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  <w:lang w:val="fr-FR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fr-FR"/>
                    </w:rPr>
                  </w:pPr>
                </w:p>
                <w:p w:rsidR="007D5FEA" w:rsidRDefault="00794C15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  <w:lang w:val="fr-FR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lang w:val="fr-FR"/>
                    </w:rPr>
                    <w:t>September</w:t>
                  </w:r>
                  <w:proofErr w:type="spellEnd"/>
                  <w:r w:rsidR="006B0241">
                    <w:rPr>
                      <w:rFonts w:ascii="Arial" w:hAnsi="Arial" w:cs="Arial"/>
                      <w:b/>
                      <w:sz w:val="16"/>
                      <w:lang w:val="fr-FR"/>
                    </w:rPr>
                    <w:t xml:space="preserve"> 201</w:t>
                  </w:r>
                  <w:r>
                    <w:rPr>
                      <w:rFonts w:ascii="Arial" w:hAnsi="Arial" w:cs="Arial"/>
                      <w:b/>
                      <w:sz w:val="16"/>
                      <w:lang w:val="fr-FR"/>
                    </w:rPr>
                    <w:t>6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7D5FEA" w:rsidRDefault="007D5FEA">
                  <w:pPr>
                    <w:pStyle w:val="berschrift4"/>
                    <w:ind w:left="7080"/>
                  </w:pPr>
                  <w:r>
                    <w:rPr>
                      <w:rFonts w:ascii="Arial" w:hAnsi="Arial" w:cs="Arial"/>
                      <w:sz w:val="16"/>
                    </w:rPr>
                    <w:t>Datum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PRESSEMITTEILUNG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02C0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A67436" w:rsidRPr="00CF6B95" w:rsidRDefault="008132D1" w:rsidP="009D02C0">
      <w:pPr>
        <w:spacing w:line="360" w:lineRule="auto"/>
        <w:jc w:val="both"/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</w:pPr>
      <w:r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Thementage bei Weinig </w:t>
      </w:r>
      <w:proofErr w:type="spellStart"/>
      <w:r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Grecon</w:t>
      </w:r>
      <w:proofErr w:type="spellEnd"/>
      <w:r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: Großes Interesse an Hochleistungs-Keilzinkenanlagen</w:t>
      </w:r>
    </w:p>
    <w:p w:rsidR="00A67436" w:rsidRDefault="00A67436" w:rsidP="00A67436">
      <w:pPr>
        <w:spacing w:line="360" w:lineRule="auto"/>
        <w:jc w:val="both"/>
        <w:rPr>
          <w:rFonts w:ascii="Arial" w:eastAsia="SimSun" w:hAnsi="Arial" w:cs="Arial"/>
          <w:color w:val="000000"/>
          <w:sz w:val="22"/>
          <w:szCs w:val="22"/>
          <w:lang w:eastAsia="zh-CN"/>
        </w:rPr>
      </w:pPr>
    </w:p>
    <w:p w:rsidR="00363D4A" w:rsidRDefault="00EB7779" w:rsidP="006B351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 Holzbau ist in Deutschland und international weiter auf dem Vormarsch. Dies ließ sich </w:t>
      </w:r>
      <w:r w:rsidR="00E046AA">
        <w:rPr>
          <w:rFonts w:ascii="Arial" w:hAnsi="Arial" w:cs="Arial"/>
          <w:sz w:val="22"/>
          <w:szCs w:val="22"/>
        </w:rPr>
        <w:t xml:space="preserve">auch </w:t>
      </w:r>
      <w:r>
        <w:rPr>
          <w:rFonts w:ascii="Arial" w:hAnsi="Arial" w:cs="Arial"/>
          <w:sz w:val="22"/>
          <w:szCs w:val="22"/>
        </w:rPr>
        <w:t xml:space="preserve">an der hohen Resonanz </w:t>
      </w:r>
      <w:r w:rsidR="006B351B">
        <w:rPr>
          <w:rFonts w:ascii="Arial" w:hAnsi="Arial" w:cs="Arial"/>
          <w:sz w:val="22"/>
          <w:szCs w:val="22"/>
        </w:rPr>
        <w:t>ablesen</w:t>
      </w:r>
      <w:r>
        <w:rPr>
          <w:rFonts w:ascii="Arial" w:hAnsi="Arial" w:cs="Arial"/>
          <w:sz w:val="22"/>
          <w:szCs w:val="22"/>
        </w:rPr>
        <w:t>, d</w:t>
      </w:r>
      <w:r w:rsidR="00E046AA">
        <w:rPr>
          <w:rFonts w:ascii="Arial" w:hAnsi="Arial" w:cs="Arial"/>
          <w:sz w:val="22"/>
          <w:szCs w:val="22"/>
        </w:rPr>
        <w:t>ie</w:t>
      </w:r>
      <w:r>
        <w:rPr>
          <w:rFonts w:ascii="Arial" w:hAnsi="Arial" w:cs="Arial"/>
          <w:sz w:val="22"/>
          <w:szCs w:val="22"/>
        </w:rPr>
        <w:t xml:space="preserve"> die Weinig-</w:t>
      </w:r>
      <w:proofErr w:type="spellStart"/>
      <w:r>
        <w:rPr>
          <w:rFonts w:ascii="Arial" w:hAnsi="Arial" w:cs="Arial"/>
          <w:sz w:val="22"/>
          <w:szCs w:val="22"/>
        </w:rPr>
        <w:t>Grecon</w:t>
      </w:r>
      <w:proofErr w:type="spellEnd"/>
      <w:r>
        <w:rPr>
          <w:rFonts w:ascii="Arial" w:hAnsi="Arial" w:cs="Arial"/>
          <w:sz w:val="22"/>
          <w:szCs w:val="22"/>
        </w:rPr>
        <w:t>-Thementage in der Fachwelt fanden</w:t>
      </w:r>
      <w:r w:rsidR="00E046AA">
        <w:rPr>
          <w:rFonts w:ascii="Arial" w:hAnsi="Arial" w:cs="Arial"/>
          <w:sz w:val="22"/>
          <w:szCs w:val="22"/>
        </w:rPr>
        <w:t>.</w:t>
      </w:r>
      <w:r w:rsidR="00DA62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Rund 130 Kunden aus ganz Europa folgten der Einladung nach Alfeld, um sich beim </w:t>
      </w:r>
      <w:r w:rsidR="006B351B">
        <w:rPr>
          <w:rFonts w:ascii="Arial" w:hAnsi="Arial" w:cs="Arial"/>
          <w:sz w:val="22"/>
          <w:szCs w:val="22"/>
        </w:rPr>
        <w:t>Weinig-</w:t>
      </w:r>
      <w:r>
        <w:rPr>
          <w:rFonts w:ascii="Arial" w:hAnsi="Arial" w:cs="Arial"/>
          <w:sz w:val="22"/>
          <w:szCs w:val="22"/>
        </w:rPr>
        <w:t xml:space="preserve">Spezialisten für Keilverzinkung und </w:t>
      </w:r>
      <w:proofErr w:type="spellStart"/>
      <w:r>
        <w:rPr>
          <w:rFonts w:ascii="Arial" w:hAnsi="Arial" w:cs="Arial"/>
          <w:sz w:val="22"/>
          <w:szCs w:val="22"/>
        </w:rPr>
        <w:t>Endenbearbeitung</w:t>
      </w:r>
      <w:proofErr w:type="spellEnd"/>
      <w:r>
        <w:rPr>
          <w:rFonts w:ascii="Arial" w:hAnsi="Arial" w:cs="Arial"/>
          <w:sz w:val="22"/>
          <w:szCs w:val="22"/>
        </w:rPr>
        <w:t xml:space="preserve"> über die neu</w:t>
      </w:r>
      <w:r w:rsidR="00363D4A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sten Entwicklungen </w:t>
      </w:r>
      <w:r w:rsidR="006B351B">
        <w:rPr>
          <w:rFonts w:ascii="Arial" w:hAnsi="Arial" w:cs="Arial"/>
          <w:sz w:val="22"/>
          <w:szCs w:val="22"/>
        </w:rPr>
        <w:t xml:space="preserve">im Leimholzbereich </w:t>
      </w:r>
      <w:r>
        <w:rPr>
          <w:rFonts w:ascii="Arial" w:hAnsi="Arial" w:cs="Arial"/>
          <w:sz w:val="22"/>
          <w:szCs w:val="22"/>
        </w:rPr>
        <w:t>zu informi</w:t>
      </w:r>
      <w:r w:rsidR="00E046AA">
        <w:rPr>
          <w:rFonts w:ascii="Arial" w:hAnsi="Arial" w:cs="Arial"/>
          <w:sz w:val="22"/>
          <w:szCs w:val="22"/>
        </w:rPr>
        <w:t>eren. Besonders im Fokus stand</w:t>
      </w:r>
      <w:r>
        <w:rPr>
          <w:rFonts w:ascii="Arial" w:hAnsi="Arial" w:cs="Arial"/>
          <w:sz w:val="22"/>
          <w:szCs w:val="22"/>
        </w:rPr>
        <w:t xml:space="preserve"> die Hochleistungs-Klasse. Drei Anlagen aus diesem </w:t>
      </w:r>
      <w:r w:rsidR="006B351B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egment, eine HS 3000, eine Turb</w:t>
      </w:r>
      <w:r w:rsidR="00380596">
        <w:rPr>
          <w:rFonts w:ascii="Arial" w:hAnsi="Arial" w:cs="Arial"/>
          <w:sz w:val="22"/>
          <w:szCs w:val="22"/>
        </w:rPr>
        <w:t xml:space="preserve">o S-3000 und eine </w:t>
      </w:r>
      <w:proofErr w:type="spellStart"/>
      <w:r w:rsidR="00380596">
        <w:rPr>
          <w:rFonts w:ascii="Arial" w:hAnsi="Arial" w:cs="Arial"/>
          <w:sz w:val="22"/>
          <w:szCs w:val="22"/>
        </w:rPr>
        <w:t>PowerJoint</w:t>
      </w:r>
      <w:proofErr w:type="spellEnd"/>
      <w:r w:rsidR="00380596">
        <w:rPr>
          <w:rFonts w:ascii="Arial" w:hAnsi="Arial" w:cs="Arial"/>
          <w:sz w:val="22"/>
          <w:szCs w:val="22"/>
        </w:rPr>
        <w:t xml:space="preserve"> 15, die sich kurz vor der Auslieferung befanden, konnten von den Besuchern in Betrieb erlebt werden</w:t>
      </w:r>
      <w:r w:rsidR="00E046AA">
        <w:rPr>
          <w:rFonts w:ascii="Arial" w:hAnsi="Arial" w:cs="Arial"/>
          <w:sz w:val="22"/>
          <w:szCs w:val="22"/>
        </w:rPr>
        <w:t xml:space="preserve">. Als integrativer Bestandteil der </w:t>
      </w:r>
      <w:proofErr w:type="gramStart"/>
      <w:r w:rsidR="00E046AA">
        <w:rPr>
          <w:rFonts w:ascii="Arial" w:hAnsi="Arial" w:cs="Arial"/>
          <w:sz w:val="22"/>
          <w:szCs w:val="22"/>
        </w:rPr>
        <w:t>Anlagen  wurde</w:t>
      </w:r>
      <w:proofErr w:type="gramEnd"/>
      <w:r w:rsidR="00E046AA">
        <w:rPr>
          <w:rFonts w:ascii="Arial" w:hAnsi="Arial" w:cs="Arial"/>
          <w:sz w:val="22"/>
          <w:szCs w:val="22"/>
        </w:rPr>
        <w:t xml:space="preserve"> die neue Durchlauf</w:t>
      </w:r>
      <w:r w:rsidR="00B1094A">
        <w:rPr>
          <w:rFonts w:ascii="Arial" w:hAnsi="Arial" w:cs="Arial"/>
          <w:sz w:val="22"/>
          <w:szCs w:val="22"/>
        </w:rPr>
        <w:t xml:space="preserve">presse DKK vorgeführt. Pascal </w:t>
      </w:r>
      <w:proofErr w:type="spellStart"/>
      <w:r w:rsidR="00B1094A">
        <w:rPr>
          <w:rFonts w:ascii="Arial" w:hAnsi="Arial" w:cs="Arial"/>
          <w:sz w:val="22"/>
          <w:szCs w:val="22"/>
        </w:rPr>
        <w:t>Réne</w:t>
      </w:r>
      <w:r w:rsidR="00E046AA">
        <w:rPr>
          <w:rFonts w:ascii="Arial" w:hAnsi="Arial" w:cs="Arial"/>
          <w:sz w:val="22"/>
          <w:szCs w:val="22"/>
        </w:rPr>
        <w:t>vier</w:t>
      </w:r>
      <w:proofErr w:type="spellEnd"/>
      <w:r w:rsidR="00E046AA">
        <w:rPr>
          <w:rFonts w:ascii="Arial" w:hAnsi="Arial" w:cs="Arial"/>
          <w:sz w:val="22"/>
          <w:szCs w:val="22"/>
        </w:rPr>
        <w:t xml:space="preserve">, Geschäftsführer von Weinig </w:t>
      </w:r>
      <w:proofErr w:type="spellStart"/>
      <w:r w:rsidR="00E046AA">
        <w:rPr>
          <w:rFonts w:ascii="Arial" w:hAnsi="Arial" w:cs="Arial"/>
          <w:sz w:val="22"/>
          <w:szCs w:val="22"/>
        </w:rPr>
        <w:t>Grecon</w:t>
      </w:r>
      <w:proofErr w:type="spellEnd"/>
      <w:r w:rsidR="00363D4A">
        <w:rPr>
          <w:rFonts w:ascii="Arial" w:hAnsi="Arial" w:cs="Arial"/>
          <w:sz w:val="22"/>
          <w:szCs w:val="22"/>
        </w:rPr>
        <w:t>,</w:t>
      </w:r>
      <w:r w:rsidR="00E046AA">
        <w:rPr>
          <w:rFonts w:ascii="Arial" w:hAnsi="Arial" w:cs="Arial"/>
          <w:sz w:val="22"/>
          <w:szCs w:val="22"/>
        </w:rPr>
        <w:t xml:space="preserve"> </w:t>
      </w:r>
      <w:r w:rsidR="00363D4A">
        <w:rPr>
          <w:rFonts w:ascii="Arial" w:hAnsi="Arial" w:cs="Arial"/>
          <w:sz w:val="22"/>
          <w:szCs w:val="22"/>
        </w:rPr>
        <w:t>stellte</w:t>
      </w:r>
      <w:r w:rsidR="00E046AA">
        <w:rPr>
          <w:rFonts w:ascii="Arial" w:hAnsi="Arial" w:cs="Arial"/>
          <w:sz w:val="22"/>
          <w:szCs w:val="22"/>
        </w:rPr>
        <w:t xml:space="preserve"> die </w:t>
      </w:r>
      <w:r w:rsidR="00363D4A">
        <w:rPr>
          <w:rFonts w:ascii="Arial" w:hAnsi="Arial" w:cs="Arial"/>
          <w:sz w:val="22"/>
          <w:szCs w:val="22"/>
        </w:rPr>
        <w:t>Technologien vor</w:t>
      </w:r>
      <w:r w:rsidR="00641148" w:rsidRPr="00641148">
        <w:rPr>
          <w:rFonts w:ascii="Arial" w:hAnsi="Arial" w:cs="Arial"/>
          <w:sz w:val="22"/>
          <w:szCs w:val="22"/>
        </w:rPr>
        <w:t xml:space="preserve">. </w:t>
      </w:r>
    </w:p>
    <w:p w:rsidR="00363D4A" w:rsidRDefault="00363D4A" w:rsidP="006B351B">
      <w:pPr>
        <w:spacing w:line="360" w:lineRule="auto"/>
        <w:rPr>
          <w:rFonts w:ascii="Arial" w:hAnsi="Arial" w:cs="Arial"/>
          <w:sz w:val="22"/>
          <w:szCs w:val="22"/>
        </w:rPr>
      </w:pPr>
    </w:p>
    <w:p w:rsidR="00460AF9" w:rsidRPr="00E0784B" w:rsidRDefault="00641148" w:rsidP="00E0784B">
      <w:pPr>
        <w:spacing w:line="360" w:lineRule="auto"/>
        <w:rPr>
          <w:rFonts w:ascii="Arial" w:hAnsi="Arial" w:cs="Arial"/>
          <w:sz w:val="22"/>
          <w:szCs w:val="22"/>
        </w:rPr>
      </w:pPr>
      <w:r w:rsidRPr="00641148">
        <w:rPr>
          <w:rFonts w:ascii="Arial" w:hAnsi="Arial" w:cs="Arial"/>
          <w:sz w:val="22"/>
          <w:szCs w:val="22"/>
        </w:rPr>
        <w:t xml:space="preserve">Mit der HS 3000 bietet Weinig </w:t>
      </w:r>
      <w:proofErr w:type="spellStart"/>
      <w:r w:rsidRPr="00641148">
        <w:rPr>
          <w:rFonts w:ascii="Arial" w:hAnsi="Arial" w:cs="Arial"/>
          <w:sz w:val="22"/>
          <w:szCs w:val="22"/>
        </w:rPr>
        <w:t>Grecon</w:t>
      </w:r>
      <w:proofErr w:type="spellEnd"/>
      <w:r w:rsidRPr="00641148">
        <w:rPr>
          <w:rFonts w:ascii="Arial" w:hAnsi="Arial" w:cs="Arial"/>
          <w:sz w:val="22"/>
          <w:szCs w:val="22"/>
        </w:rPr>
        <w:t xml:space="preserve"> eine Einzelbrettfräse</w:t>
      </w:r>
      <w:r>
        <w:rPr>
          <w:rFonts w:ascii="Arial" w:hAnsi="Arial" w:cs="Arial"/>
          <w:sz w:val="22"/>
          <w:szCs w:val="22"/>
        </w:rPr>
        <w:t xml:space="preserve"> an,</w:t>
      </w:r>
      <w:r w:rsidR="00E046AA" w:rsidRPr="00641148">
        <w:rPr>
          <w:rFonts w:ascii="Arial" w:hAnsi="Arial" w:cs="Arial"/>
          <w:sz w:val="22"/>
          <w:szCs w:val="22"/>
        </w:rPr>
        <w:t xml:space="preserve"> </w:t>
      </w:r>
      <w:r w:rsidRPr="00641148">
        <w:rPr>
          <w:rFonts w:ascii="Arial" w:hAnsi="Arial" w:cs="Arial"/>
          <w:sz w:val="22"/>
          <w:szCs w:val="22"/>
        </w:rPr>
        <w:t xml:space="preserve">die </w:t>
      </w:r>
      <w:r w:rsidR="000A0697" w:rsidRPr="00641148">
        <w:rPr>
          <w:rFonts w:ascii="Arial" w:hAnsi="Arial" w:cs="Arial"/>
          <w:sz w:val="22"/>
          <w:szCs w:val="22"/>
        </w:rPr>
        <w:t>ein g</w:t>
      </w:r>
      <w:r w:rsidRPr="00641148">
        <w:rPr>
          <w:rFonts w:ascii="Arial" w:hAnsi="Arial" w:cs="Arial"/>
          <w:sz w:val="22"/>
          <w:szCs w:val="22"/>
        </w:rPr>
        <w:t>roßes Längenspektrum verarbeiten</w:t>
      </w:r>
      <w:r w:rsidR="000A0697" w:rsidRPr="00641148">
        <w:rPr>
          <w:rFonts w:ascii="Arial" w:hAnsi="Arial" w:cs="Arial"/>
          <w:sz w:val="22"/>
          <w:szCs w:val="22"/>
        </w:rPr>
        <w:t xml:space="preserve"> </w:t>
      </w:r>
      <w:r w:rsidRPr="00641148">
        <w:rPr>
          <w:rFonts w:ascii="Arial" w:hAnsi="Arial" w:cs="Arial"/>
          <w:sz w:val="22"/>
          <w:szCs w:val="22"/>
        </w:rPr>
        <w:t>kan</w:t>
      </w:r>
      <w:r w:rsidR="000A0697" w:rsidRPr="00641148">
        <w:rPr>
          <w:rFonts w:ascii="Arial" w:hAnsi="Arial" w:cs="Arial"/>
          <w:sz w:val="22"/>
          <w:szCs w:val="22"/>
        </w:rPr>
        <w:t xml:space="preserve">n. </w:t>
      </w:r>
      <w:r>
        <w:rPr>
          <w:rFonts w:ascii="Arial" w:hAnsi="Arial" w:cs="Arial"/>
          <w:sz w:val="22"/>
          <w:szCs w:val="22"/>
        </w:rPr>
        <w:t>Ein besonderes Qualitätsmerkmal ist, dass der fertige Strang b</w:t>
      </w:r>
      <w:r w:rsidR="000A0697" w:rsidRPr="00641148">
        <w:rPr>
          <w:rFonts w:ascii="Arial" w:hAnsi="Arial" w:cs="Arial"/>
          <w:sz w:val="22"/>
          <w:szCs w:val="22"/>
        </w:rPr>
        <w:t xml:space="preserve">ei der </w:t>
      </w:r>
      <w:proofErr w:type="spellStart"/>
      <w:r w:rsidR="000A0697" w:rsidRPr="00641148">
        <w:rPr>
          <w:rFonts w:ascii="Arial" w:hAnsi="Arial" w:cs="Arial"/>
          <w:sz w:val="22"/>
          <w:szCs w:val="22"/>
        </w:rPr>
        <w:t>Flachzinkung</w:t>
      </w:r>
      <w:proofErr w:type="spellEnd"/>
      <w:r w:rsidR="000A0697" w:rsidRPr="00641148">
        <w:rPr>
          <w:rFonts w:ascii="Arial" w:hAnsi="Arial" w:cs="Arial"/>
          <w:sz w:val="22"/>
          <w:szCs w:val="22"/>
        </w:rPr>
        <w:t xml:space="preserve"> keinen Höhenversatz auf</w:t>
      </w:r>
      <w:r w:rsidR="00CF75B6">
        <w:rPr>
          <w:rFonts w:ascii="Arial" w:hAnsi="Arial" w:cs="Arial"/>
          <w:sz w:val="22"/>
          <w:szCs w:val="22"/>
        </w:rPr>
        <w:t>weist.</w:t>
      </w:r>
      <w:r>
        <w:rPr>
          <w:rFonts w:ascii="Arial" w:hAnsi="Arial" w:cs="Arial"/>
          <w:sz w:val="22"/>
          <w:szCs w:val="22"/>
        </w:rPr>
        <w:t xml:space="preserve"> </w:t>
      </w:r>
      <w:r w:rsidR="006B351B">
        <w:rPr>
          <w:rFonts w:ascii="Arial" w:hAnsi="Arial" w:cs="Arial"/>
          <w:sz w:val="22"/>
          <w:szCs w:val="22"/>
        </w:rPr>
        <w:t>Eine neue Option erlaubt es,</w:t>
      </w:r>
      <w:r w:rsidR="000A0697" w:rsidRPr="00641148">
        <w:rPr>
          <w:rFonts w:ascii="Arial" w:hAnsi="Arial" w:cs="Arial"/>
          <w:sz w:val="22"/>
          <w:szCs w:val="22"/>
        </w:rPr>
        <w:t xml:space="preserve"> </w:t>
      </w:r>
      <w:r w:rsidR="006B351B">
        <w:rPr>
          <w:rFonts w:ascii="Arial" w:hAnsi="Arial" w:cs="Arial"/>
          <w:sz w:val="22"/>
          <w:szCs w:val="22"/>
        </w:rPr>
        <w:t xml:space="preserve">durch zusätzlichen </w:t>
      </w:r>
      <w:r w:rsidR="000A0697" w:rsidRPr="006B351B">
        <w:rPr>
          <w:rFonts w:ascii="Arial" w:hAnsi="Arial" w:cs="Arial"/>
          <w:sz w:val="22"/>
          <w:szCs w:val="22"/>
        </w:rPr>
        <w:t xml:space="preserve">Kettenandruck von oben </w:t>
      </w:r>
      <w:r w:rsidR="006B351B">
        <w:rPr>
          <w:rFonts w:ascii="Arial" w:hAnsi="Arial" w:cs="Arial"/>
          <w:sz w:val="22"/>
          <w:szCs w:val="22"/>
        </w:rPr>
        <w:t>v</w:t>
      </w:r>
      <w:r w:rsidR="000A0697" w:rsidRPr="006B351B">
        <w:rPr>
          <w:rFonts w:ascii="Arial" w:hAnsi="Arial" w:cs="Arial"/>
          <w:sz w:val="22"/>
          <w:szCs w:val="22"/>
        </w:rPr>
        <w:t xml:space="preserve">erdrehte Hölzer </w:t>
      </w:r>
      <w:r w:rsidR="006B351B">
        <w:rPr>
          <w:rFonts w:ascii="Arial" w:hAnsi="Arial" w:cs="Arial"/>
          <w:sz w:val="22"/>
          <w:szCs w:val="22"/>
        </w:rPr>
        <w:t xml:space="preserve">versatzfrei einzufädeln. </w:t>
      </w:r>
      <w:r w:rsidR="009D01D3">
        <w:rPr>
          <w:rFonts w:ascii="Arial" w:hAnsi="Arial" w:cs="Arial"/>
          <w:sz w:val="22"/>
          <w:szCs w:val="22"/>
        </w:rPr>
        <w:t>Die Turbo-S-</w:t>
      </w:r>
      <w:proofErr w:type="gramStart"/>
      <w:r w:rsidR="009D01D3">
        <w:rPr>
          <w:rFonts w:ascii="Arial" w:hAnsi="Arial" w:cs="Arial"/>
          <w:sz w:val="22"/>
          <w:szCs w:val="22"/>
        </w:rPr>
        <w:t>3000  ist</w:t>
      </w:r>
      <w:proofErr w:type="gramEnd"/>
      <w:r w:rsidR="009D01D3">
        <w:rPr>
          <w:rFonts w:ascii="Arial" w:hAnsi="Arial" w:cs="Arial"/>
          <w:sz w:val="22"/>
          <w:szCs w:val="22"/>
        </w:rPr>
        <w:t xml:space="preserve"> eine v</w:t>
      </w:r>
      <w:r w:rsidR="000A0697" w:rsidRPr="009D668A">
        <w:rPr>
          <w:rFonts w:ascii="Arial" w:hAnsi="Arial" w:cs="Arial"/>
          <w:sz w:val="22"/>
          <w:szCs w:val="22"/>
        </w:rPr>
        <w:t xml:space="preserve">ollautomatische </w:t>
      </w:r>
      <w:r w:rsidR="009D01D3">
        <w:rPr>
          <w:rFonts w:ascii="Arial" w:hAnsi="Arial" w:cs="Arial"/>
          <w:sz w:val="22"/>
          <w:szCs w:val="22"/>
        </w:rPr>
        <w:t>Paketfräse, die optional sowohl v</w:t>
      </w:r>
      <w:r w:rsidR="000A0697" w:rsidRPr="009D668A">
        <w:rPr>
          <w:rFonts w:ascii="Arial" w:hAnsi="Arial" w:cs="Arial"/>
          <w:sz w:val="22"/>
          <w:szCs w:val="22"/>
        </w:rPr>
        <w:t xml:space="preserve">ertikale </w:t>
      </w:r>
      <w:r w:rsidR="009D01D3">
        <w:rPr>
          <w:rFonts w:ascii="Arial" w:hAnsi="Arial" w:cs="Arial"/>
          <w:sz w:val="22"/>
          <w:szCs w:val="22"/>
        </w:rPr>
        <w:t>als auch</w:t>
      </w:r>
      <w:r w:rsidR="000A0697" w:rsidRPr="009D668A">
        <w:rPr>
          <w:rFonts w:ascii="Arial" w:hAnsi="Arial" w:cs="Arial"/>
          <w:sz w:val="22"/>
          <w:szCs w:val="22"/>
        </w:rPr>
        <w:t xml:space="preserve"> horizontale </w:t>
      </w:r>
      <w:proofErr w:type="spellStart"/>
      <w:r w:rsidR="000A0697" w:rsidRPr="009D668A">
        <w:rPr>
          <w:rFonts w:ascii="Arial" w:hAnsi="Arial" w:cs="Arial"/>
          <w:sz w:val="22"/>
          <w:szCs w:val="22"/>
        </w:rPr>
        <w:t>Zinkung</w:t>
      </w:r>
      <w:proofErr w:type="spellEnd"/>
      <w:r w:rsidR="009D01D3">
        <w:rPr>
          <w:rFonts w:ascii="Arial" w:hAnsi="Arial" w:cs="Arial"/>
          <w:sz w:val="22"/>
          <w:szCs w:val="22"/>
        </w:rPr>
        <w:t xml:space="preserve"> </w:t>
      </w:r>
      <w:r w:rsidR="00CF75B6">
        <w:rPr>
          <w:rFonts w:ascii="Arial" w:hAnsi="Arial" w:cs="Arial"/>
          <w:sz w:val="22"/>
          <w:szCs w:val="22"/>
        </w:rPr>
        <w:t>ermöglicht</w:t>
      </w:r>
      <w:r w:rsidR="009D01D3">
        <w:rPr>
          <w:rFonts w:ascii="Arial" w:hAnsi="Arial" w:cs="Arial"/>
          <w:sz w:val="22"/>
          <w:szCs w:val="22"/>
        </w:rPr>
        <w:t xml:space="preserve"> Die Einzelbrettfräse</w:t>
      </w:r>
      <w:r w:rsidR="00472F7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72F78">
        <w:rPr>
          <w:rFonts w:ascii="Arial" w:hAnsi="Arial" w:cs="Arial"/>
          <w:sz w:val="22"/>
          <w:szCs w:val="22"/>
        </w:rPr>
        <w:t>PowerJoint</w:t>
      </w:r>
      <w:proofErr w:type="spellEnd"/>
      <w:r w:rsidR="00472F78">
        <w:rPr>
          <w:rFonts w:ascii="Arial" w:hAnsi="Arial" w:cs="Arial"/>
          <w:sz w:val="22"/>
          <w:szCs w:val="22"/>
        </w:rPr>
        <w:t xml:space="preserve"> 15 setzt mit 15 Takten pro Minute Maßstäbe  </w:t>
      </w:r>
      <w:r w:rsidR="00472F78">
        <w:rPr>
          <w:rFonts w:ascii="Arial" w:hAnsi="Arial" w:cs="Arial"/>
          <w:sz w:val="22"/>
          <w:szCs w:val="22"/>
        </w:rPr>
        <w:lastRenderedPageBreak/>
        <w:t>im Bereich der Kompaktan</w:t>
      </w:r>
      <w:bookmarkStart w:id="0" w:name="_GoBack"/>
      <w:bookmarkEnd w:id="0"/>
      <w:r w:rsidR="00472F78">
        <w:rPr>
          <w:rFonts w:ascii="Arial" w:hAnsi="Arial" w:cs="Arial"/>
          <w:sz w:val="22"/>
          <w:szCs w:val="22"/>
        </w:rPr>
        <w:t xml:space="preserve">lagen. Hauptsächlich in der </w:t>
      </w:r>
      <w:r w:rsidR="000A0697" w:rsidRPr="00472F78">
        <w:rPr>
          <w:rFonts w:ascii="Arial" w:hAnsi="Arial" w:cs="Arial"/>
          <w:sz w:val="22"/>
          <w:szCs w:val="22"/>
        </w:rPr>
        <w:t>Kommissionsfertigung</w:t>
      </w:r>
      <w:r w:rsidR="00472F78">
        <w:rPr>
          <w:rFonts w:ascii="Arial" w:hAnsi="Arial" w:cs="Arial"/>
          <w:sz w:val="22"/>
          <w:szCs w:val="22"/>
        </w:rPr>
        <w:t xml:space="preserve"> eingesetzt, überzeugt die Anlage vor allem durch die Qualität von Verzinkung und Verleimung sowie durch den hohen Grad der Automatisation der es unter anderem möglich macht, </w:t>
      </w:r>
      <w:r w:rsidR="00472F78" w:rsidRPr="00472F78">
        <w:rPr>
          <w:rFonts w:ascii="Arial" w:hAnsi="Arial" w:cs="Arial"/>
          <w:sz w:val="22"/>
          <w:szCs w:val="22"/>
        </w:rPr>
        <w:t xml:space="preserve">alle eingegebenen Aufträge nacheinander </w:t>
      </w:r>
      <w:r w:rsidR="00472F78">
        <w:rPr>
          <w:rFonts w:ascii="Arial" w:hAnsi="Arial" w:cs="Arial"/>
          <w:sz w:val="22"/>
          <w:szCs w:val="22"/>
        </w:rPr>
        <w:t>abzuarbeiten</w:t>
      </w:r>
      <w:r w:rsidR="00472F78" w:rsidRPr="00472F78">
        <w:rPr>
          <w:rFonts w:ascii="Arial" w:hAnsi="Arial" w:cs="Arial"/>
          <w:sz w:val="22"/>
          <w:szCs w:val="22"/>
        </w:rPr>
        <w:t>.</w:t>
      </w:r>
      <w:r w:rsidR="00E0784B">
        <w:rPr>
          <w:rFonts w:ascii="Arial" w:hAnsi="Arial" w:cs="Arial"/>
          <w:sz w:val="22"/>
          <w:szCs w:val="22"/>
        </w:rPr>
        <w:t xml:space="preserve"> </w:t>
      </w:r>
      <w:r w:rsidR="006B351B" w:rsidRPr="000462DD">
        <w:rPr>
          <w:rFonts w:ascii="Arial" w:hAnsi="Arial" w:cs="Arial"/>
          <w:sz w:val="22"/>
          <w:szCs w:val="22"/>
        </w:rPr>
        <w:t xml:space="preserve">Die neue </w:t>
      </w:r>
      <w:r w:rsidR="00C12FEB" w:rsidRPr="00C12FEB">
        <w:rPr>
          <w:rFonts w:ascii="Arial" w:hAnsi="Arial" w:cs="Arial"/>
          <w:sz w:val="22"/>
          <w:szCs w:val="22"/>
        </w:rPr>
        <w:t>Durchlaufpresse</w:t>
      </w:r>
      <w:r w:rsidR="006B351B" w:rsidRPr="00C12FEB">
        <w:rPr>
          <w:rFonts w:ascii="Arial" w:hAnsi="Arial" w:cs="Arial"/>
          <w:sz w:val="22"/>
          <w:szCs w:val="22"/>
        </w:rPr>
        <w:t xml:space="preserve"> DKK</w:t>
      </w:r>
      <w:r w:rsidR="006B351B" w:rsidRPr="000462DD">
        <w:rPr>
          <w:rFonts w:ascii="Arial" w:hAnsi="Arial" w:cs="Arial"/>
          <w:sz w:val="22"/>
          <w:szCs w:val="22"/>
        </w:rPr>
        <w:t xml:space="preserve"> ist für k</w:t>
      </w:r>
      <w:r w:rsidR="000A0697" w:rsidRPr="000462DD">
        <w:rPr>
          <w:rFonts w:ascii="Arial" w:hAnsi="Arial" w:cs="Arial"/>
          <w:sz w:val="22"/>
          <w:szCs w:val="22"/>
        </w:rPr>
        <w:t>leine Holzquerschnitte und hohe Durchlaufleistungen</w:t>
      </w:r>
      <w:r w:rsidR="006B351B" w:rsidRPr="000462DD">
        <w:rPr>
          <w:rFonts w:ascii="Arial" w:hAnsi="Arial" w:cs="Arial"/>
          <w:sz w:val="22"/>
          <w:szCs w:val="22"/>
        </w:rPr>
        <w:t xml:space="preserve"> konzipiert.</w:t>
      </w:r>
      <w:r w:rsidR="009D01D3" w:rsidRPr="000462DD">
        <w:rPr>
          <w:rFonts w:ascii="Arial" w:hAnsi="Arial" w:cs="Arial"/>
          <w:sz w:val="22"/>
          <w:szCs w:val="22"/>
        </w:rPr>
        <w:t xml:space="preserve"> </w:t>
      </w:r>
      <w:r w:rsidR="000462DD" w:rsidRPr="000462DD">
        <w:rPr>
          <w:rFonts w:ascii="Arial" w:hAnsi="Arial" w:cs="Arial"/>
          <w:sz w:val="22"/>
          <w:szCs w:val="22"/>
        </w:rPr>
        <w:t xml:space="preserve">Mit einer Presskraft von 6 Tonnen und einer Stranggeschwindigkeit bis zu 160 m/min. </w:t>
      </w:r>
      <w:r w:rsidR="000462DD">
        <w:rPr>
          <w:rFonts w:ascii="Arial" w:hAnsi="Arial" w:cs="Arial"/>
          <w:sz w:val="22"/>
          <w:szCs w:val="22"/>
        </w:rPr>
        <w:t xml:space="preserve">verfügt die DKK über herausragende Leistungsdaten. </w:t>
      </w:r>
      <w:r w:rsidR="000A0697" w:rsidRPr="000462DD">
        <w:rPr>
          <w:rFonts w:ascii="Arial" w:hAnsi="Arial" w:cs="Arial"/>
          <w:sz w:val="22"/>
          <w:szCs w:val="22"/>
        </w:rPr>
        <w:t xml:space="preserve">Dank der mitlaufenden </w:t>
      </w:r>
      <w:proofErr w:type="spellStart"/>
      <w:r w:rsidR="000A0697" w:rsidRPr="000462DD">
        <w:rPr>
          <w:rFonts w:ascii="Arial" w:hAnsi="Arial" w:cs="Arial"/>
          <w:sz w:val="22"/>
          <w:szCs w:val="22"/>
        </w:rPr>
        <w:t>Ablängsäge</w:t>
      </w:r>
      <w:proofErr w:type="spellEnd"/>
      <w:r w:rsidR="000A0697" w:rsidRPr="000462DD">
        <w:rPr>
          <w:rFonts w:ascii="Arial" w:hAnsi="Arial" w:cs="Arial"/>
          <w:sz w:val="22"/>
          <w:szCs w:val="22"/>
        </w:rPr>
        <w:t xml:space="preserve"> braucht die kontinuierliche </w:t>
      </w:r>
      <w:r w:rsidR="009D01D3" w:rsidRPr="000462DD">
        <w:rPr>
          <w:rFonts w:ascii="Arial" w:hAnsi="Arial" w:cs="Arial"/>
          <w:sz w:val="22"/>
          <w:szCs w:val="22"/>
        </w:rPr>
        <w:t>Durchlaufpresse während des Press</w:t>
      </w:r>
      <w:r w:rsidR="000A0697" w:rsidRPr="000462DD">
        <w:rPr>
          <w:rFonts w:ascii="Arial" w:hAnsi="Arial" w:cs="Arial"/>
          <w:sz w:val="22"/>
          <w:szCs w:val="22"/>
        </w:rPr>
        <w:t>vorganges nicht abzustoppen.</w:t>
      </w:r>
      <w:r w:rsidR="006B351B" w:rsidRPr="000462DD">
        <w:rPr>
          <w:rFonts w:ascii="Arial" w:hAnsi="Arial" w:cs="Arial"/>
          <w:sz w:val="22"/>
          <w:szCs w:val="22"/>
        </w:rPr>
        <w:t xml:space="preserve"> Die </w:t>
      </w:r>
      <w:r w:rsidR="000A0697" w:rsidRPr="000462DD">
        <w:rPr>
          <w:rFonts w:ascii="Arial" w:hAnsi="Arial" w:cs="Arial"/>
          <w:sz w:val="22"/>
          <w:szCs w:val="22"/>
        </w:rPr>
        <w:t xml:space="preserve">DKK 60 </w:t>
      </w:r>
      <w:r w:rsidR="006B351B" w:rsidRPr="000462DD">
        <w:rPr>
          <w:rFonts w:ascii="Arial" w:hAnsi="Arial" w:cs="Arial"/>
          <w:sz w:val="22"/>
          <w:szCs w:val="22"/>
        </w:rPr>
        <w:t>kann</w:t>
      </w:r>
      <w:r w:rsidR="000A0697" w:rsidRPr="000462DD">
        <w:rPr>
          <w:rFonts w:ascii="Arial" w:hAnsi="Arial" w:cs="Arial"/>
          <w:sz w:val="22"/>
          <w:szCs w:val="22"/>
        </w:rPr>
        <w:t xml:space="preserve"> in HS 3000 und Turbo-S 3000</w:t>
      </w:r>
      <w:r w:rsidR="006B351B" w:rsidRPr="000462DD">
        <w:rPr>
          <w:rFonts w:ascii="Arial" w:hAnsi="Arial" w:cs="Arial"/>
          <w:sz w:val="22"/>
          <w:szCs w:val="22"/>
        </w:rPr>
        <w:t xml:space="preserve"> integriert werden. </w:t>
      </w:r>
    </w:p>
    <w:p w:rsidR="00E0784B" w:rsidRDefault="00E0784B" w:rsidP="006B351B">
      <w:pPr>
        <w:spacing w:line="360" w:lineRule="auto"/>
        <w:rPr>
          <w:rFonts w:ascii="Arial" w:hAnsi="Arial" w:cs="Arial"/>
          <w:sz w:val="22"/>
          <w:szCs w:val="22"/>
        </w:rPr>
      </w:pPr>
    </w:p>
    <w:p w:rsidR="006B351B" w:rsidRDefault="000462DD" w:rsidP="006B351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Ein weiterer Kompetenzbereich von Weinig </w:t>
      </w:r>
      <w:proofErr w:type="spellStart"/>
      <w:r>
        <w:rPr>
          <w:rFonts w:ascii="Arial" w:hAnsi="Arial" w:cs="Arial"/>
          <w:sz w:val="22"/>
          <w:szCs w:val="22"/>
        </w:rPr>
        <w:t>Grecon</w:t>
      </w:r>
      <w:proofErr w:type="spellEnd"/>
      <w:r>
        <w:rPr>
          <w:rFonts w:ascii="Arial" w:hAnsi="Arial" w:cs="Arial"/>
          <w:sz w:val="22"/>
          <w:szCs w:val="22"/>
        </w:rPr>
        <w:t xml:space="preserve"> sind neben den Hochleistungs-Keilzinkenanlagen die Kurzholzanlagen. Auch zu diesem </w:t>
      </w:r>
      <w:r w:rsidR="00E0784B">
        <w:rPr>
          <w:rFonts w:ascii="Arial" w:hAnsi="Arial" w:cs="Arial"/>
          <w:sz w:val="22"/>
          <w:szCs w:val="22"/>
        </w:rPr>
        <w:t>Segment</w:t>
      </w:r>
      <w:r>
        <w:rPr>
          <w:rFonts w:ascii="Arial" w:hAnsi="Arial" w:cs="Arial"/>
          <w:sz w:val="22"/>
          <w:szCs w:val="22"/>
        </w:rPr>
        <w:t xml:space="preserve"> konnten sich die Besucher des Thementages in Alfeld Einblicke verschaffen.  </w:t>
      </w:r>
    </w:p>
    <w:p w:rsidR="000462DD" w:rsidRDefault="000462DD" w:rsidP="006B351B">
      <w:pPr>
        <w:spacing w:line="360" w:lineRule="auto"/>
        <w:rPr>
          <w:rFonts w:ascii="Arial" w:hAnsi="Arial" w:cs="Arial"/>
          <w:sz w:val="22"/>
          <w:szCs w:val="22"/>
        </w:rPr>
      </w:pPr>
    </w:p>
    <w:p w:rsidR="006B351B" w:rsidRDefault="008132D1" w:rsidP="006B351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EC75EE">
        <w:rPr>
          <w:rFonts w:ascii="Arial" w:hAnsi="Arial" w:cs="Arial"/>
          <w:sz w:val="22"/>
          <w:szCs w:val="22"/>
        </w:rPr>
        <w:t>as</w:t>
      </w:r>
      <w:r w:rsidR="006B351B">
        <w:rPr>
          <w:rFonts w:ascii="Arial" w:hAnsi="Arial" w:cs="Arial"/>
          <w:sz w:val="22"/>
          <w:szCs w:val="22"/>
        </w:rPr>
        <w:t xml:space="preserve"> die weitere </w:t>
      </w:r>
      <w:r w:rsidR="00EC75EE">
        <w:rPr>
          <w:rFonts w:ascii="Arial" w:hAnsi="Arial" w:cs="Arial"/>
          <w:sz w:val="22"/>
          <w:szCs w:val="22"/>
        </w:rPr>
        <w:t>Entwicklung des Unternehmens betrifft</w:t>
      </w:r>
      <w:r>
        <w:rPr>
          <w:rFonts w:ascii="Arial" w:hAnsi="Arial" w:cs="Arial"/>
          <w:sz w:val="22"/>
          <w:szCs w:val="22"/>
        </w:rPr>
        <w:t xml:space="preserve">, zeigte sich </w:t>
      </w:r>
      <w:r w:rsidR="00E0784B">
        <w:rPr>
          <w:rFonts w:ascii="Arial" w:hAnsi="Arial" w:cs="Arial"/>
          <w:sz w:val="22"/>
          <w:szCs w:val="22"/>
        </w:rPr>
        <w:t xml:space="preserve">Pascal </w:t>
      </w:r>
      <w:proofErr w:type="spellStart"/>
      <w:r w:rsidR="00E0784B">
        <w:rPr>
          <w:rFonts w:ascii="Arial" w:hAnsi="Arial" w:cs="Arial"/>
          <w:sz w:val="22"/>
          <w:szCs w:val="22"/>
        </w:rPr>
        <w:t>Renévier</w:t>
      </w:r>
      <w:proofErr w:type="spellEnd"/>
      <w:r>
        <w:rPr>
          <w:rFonts w:ascii="Arial" w:hAnsi="Arial" w:cs="Arial"/>
          <w:sz w:val="22"/>
          <w:szCs w:val="22"/>
        </w:rPr>
        <w:t xml:space="preserve"> optimistisch. </w:t>
      </w:r>
      <w:r w:rsidR="00E0784B">
        <w:rPr>
          <w:rFonts w:ascii="Arial" w:hAnsi="Arial" w:cs="Arial"/>
          <w:sz w:val="22"/>
          <w:szCs w:val="22"/>
        </w:rPr>
        <w:t>Er</w:t>
      </w:r>
      <w:r w:rsidR="00EC75EE">
        <w:rPr>
          <w:rFonts w:ascii="Arial" w:hAnsi="Arial" w:cs="Arial"/>
          <w:sz w:val="22"/>
          <w:szCs w:val="22"/>
        </w:rPr>
        <w:t xml:space="preserve"> erwartet auch in Zukunft Wachstum für den Holzbau und ist zuversichtlich, dass Weinig </w:t>
      </w:r>
      <w:proofErr w:type="spellStart"/>
      <w:r w:rsidR="00EC75EE">
        <w:rPr>
          <w:rFonts w:ascii="Arial" w:hAnsi="Arial" w:cs="Arial"/>
          <w:sz w:val="22"/>
          <w:szCs w:val="22"/>
        </w:rPr>
        <w:t>Grecon</w:t>
      </w:r>
      <w:proofErr w:type="spellEnd"/>
      <w:r w:rsidR="00EC75EE">
        <w:rPr>
          <w:rFonts w:ascii="Arial" w:hAnsi="Arial" w:cs="Arial"/>
          <w:sz w:val="22"/>
          <w:szCs w:val="22"/>
        </w:rPr>
        <w:t xml:space="preserve"> davon in </w:t>
      </w:r>
      <w:r>
        <w:rPr>
          <w:rFonts w:ascii="Arial" w:hAnsi="Arial" w:cs="Arial"/>
          <w:sz w:val="22"/>
          <w:szCs w:val="22"/>
        </w:rPr>
        <w:t>besonderem</w:t>
      </w:r>
      <w:r w:rsidR="00EC75EE">
        <w:rPr>
          <w:rFonts w:ascii="Arial" w:hAnsi="Arial" w:cs="Arial"/>
          <w:sz w:val="22"/>
          <w:szCs w:val="22"/>
        </w:rPr>
        <w:t xml:space="preserve"> Maße partizipieren wird. Einen zusätzlichen Marktvorteil sieht er im Komplettangebot der Weinig Gruppe, das die </w:t>
      </w:r>
      <w:proofErr w:type="spellStart"/>
      <w:r>
        <w:rPr>
          <w:rFonts w:ascii="Arial" w:hAnsi="Arial" w:cs="Arial"/>
          <w:sz w:val="22"/>
          <w:szCs w:val="22"/>
        </w:rPr>
        <w:t>Grecon</w:t>
      </w:r>
      <w:proofErr w:type="spellEnd"/>
      <w:r>
        <w:rPr>
          <w:rFonts w:ascii="Arial" w:hAnsi="Arial" w:cs="Arial"/>
          <w:sz w:val="22"/>
          <w:szCs w:val="22"/>
        </w:rPr>
        <w:t>-</w:t>
      </w:r>
      <w:r w:rsidR="00EC75EE">
        <w:rPr>
          <w:rFonts w:ascii="Arial" w:hAnsi="Arial" w:cs="Arial"/>
          <w:sz w:val="22"/>
          <w:szCs w:val="22"/>
        </w:rPr>
        <w:t>Keilzinkentechnik in den Rahmen einer hocheffizienten Wertschöpfungskette stellt und dadurch für den Kunden noch attraktiver macht. Prozes</w:t>
      </w:r>
      <w:r>
        <w:rPr>
          <w:rFonts w:ascii="Arial" w:hAnsi="Arial" w:cs="Arial"/>
          <w:sz w:val="22"/>
          <w:szCs w:val="22"/>
        </w:rPr>
        <w:t>s</w:t>
      </w:r>
      <w:r w:rsidR="00EC75EE">
        <w:rPr>
          <w:rFonts w:ascii="Arial" w:hAnsi="Arial" w:cs="Arial"/>
          <w:sz w:val="22"/>
          <w:szCs w:val="22"/>
        </w:rPr>
        <w:t>sicherheit, Qualität und innovative Kraft seien zudem weiterhin Garanten für gut</w:t>
      </w:r>
      <w:r w:rsidR="00B1094A">
        <w:rPr>
          <w:rFonts w:ascii="Arial" w:hAnsi="Arial" w:cs="Arial"/>
          <w:sz w:val="22"/>
          <w:szCs w:val="22"/>
        </w:rPr>
        <w:t xml:space="preserve">e Geschäftserfolge, so Pascal </w:t>
      </w:r>
      <w:proofErr w:type="spellStart"/>
      <w:r w:rsidR="00B1094A">
        <w:rPr>
          <w:rFonts w:ascii="Arial" w:hAnsi="Arial" w:cs="Arial"/>
          <w:sz w:val="22"/>
          <w:szCs w:val="22"/>
        </w:rPr>
        <w:t>Réne</w:t>
      </w:r>
      <w:r w:rsidR="00EC75EE">
        <w:rPr>
          <w:rFonts w:ascii="Arial" w:hAnsi="Arial" w:cs="Arial"/>
          <w:sz w:val="22"/>
          <w:szCs w:val="22"/>
        </w:rPr>
        <w:t>vier</w:t>
      </w:r>
      <w:proofErr w:type="spellEnd"/>
      <w:r w:rsidR="00EC75EE">
        <w:rPr>
          <w:rFonts w:ascii="Arial" w:hAnsi="Arial" w:cs="Arial"/>
          <w:sz w:val="22"/>
          <w:szCs w:val="22"/>
        </w:rPr>
        <w:t xml:space="preserve">. </w:t>
      </w:r>
    </w:p>
    <w:p w:rsidR="008132D1" w:rsidRDefault="008132D1" w:rsidP="006B351B">
      <w:pPr>
        <w:spacing w:line="360" w:lineRule="auto"/>
        <w:rPr>
          <w:rFonts w:ascii="Arial" w:hAnsi="Arial" w:cs="Arial"/>
          <w:sz w:val="22"/>
          <w:szCs w:val="22"/>
        </w:rPr>
      </w:pPr>
    </w:p>
    <w:p w:rsidR="008132D1" w:rsidRDefault="00CD7202" w:rsidP="006B351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Foto</w:t>
      </w:r>
      <w:r w:rsidR="008132D1">
        <w:rPr>
          <w:rFonts w:ascii="Arial" w:hAnsi="Arial" w:cs="Arial"/>
          <w:sz w:val="22"/>
          <w:szCs w:val="22"/>
        </w:rPr>
        <w:t>:</w:t>
      </w:r>
    </w:p>
    <w:p w:rsidR="008132D1" w:rsidRPr="00E046AA" w:rsidRDefault="00BB54CB" w:rsidP="006B351B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Grecon</w:t>
      </w:r>
      <w:proofErr w:type="spellEnd"/>
      <w:r>
        <w:rPr>
          <w:rFonts w:ascii="Arial" w:hAnsi="Arial" w:cs="Arial"/>
          <w:sz w:val="22"/>
          <w:szCs w:val="22"/>
        </w:rPr>
        <w:t xml:space="preserve"> Thementage: Die</w:t>
      </w:r>
      <w:r w:rsidR="00CD72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leistungsstarken</w:t>
      </w:r>
      <w:r w:rsidR="00CD7202">
        <w:rPr>
          <w:rFonts w:ascii="Arial" w:hAnsi="Arial" w:cs="Arial"/>
          <w:sz w:val="22"/>
          <w:szCs w:val="22"/>
        </w:rPr>
        <w:t xml:space="preserve"> Keilzinkenanlagen </w:t>
      </w:r>
      <w:r>
        <w:rPr>
          <w:rFonts w:ascii="Arial" w:hAnsi="Arial" w:cs="Arial"/>
          <w:sz w:val="22"/>
          <w:szCs w:val="22"/>
        </w:rPr>
        <w:t>für den Langholz-Bereich zogen die Aufmerksamkeit besonders auf sich</w:t>
      </w:r>
    </w:p>
    <w:p w:rsidR="00896407" w:rsidRDefault="00896407" w:rsidP="004418EE">
      <w:pPr>
        <w:spacing w:line="360" w:lineRule="auto"/>
        <w:rPr>
          <w:rFonts w:ascii="Arial" w:hAnsi="Arial" w:cs="Arial"/>
          <w:sz w:val="22"/>
          <w:szCs w:val="22"/>
        </w:rPr>
      </w:pPr>
    </w:p>
    <w:p w:rsidR="00F95BEC" w:rsidRPr="00F14B6D" w:rsidRDefault="00F95BEC" w:rsidP="001C2C6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sectPr w:rsidR="00F95BEC" w:rsidRPr="00F14B6D" w:rsidSect="00825873">
      <w:headerReference w:type="default" r:id="rId8"/>
      <w:footerReference w:type="default" r:id="rId9"/>
      <w:type w:val="continuous"/>
      <w:pgSz w:w="11907" w:h="16840" w:code="9"/>
      <w:pgMar w:top="1418" w:right="3686" w:bottom="709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E9D" w:rsidRDefault="00A36E9D">
      <w:r>
        <w:separator/>
      </w:r>
    </w:p>
  </w:endnote>
  <w:endnote w:type="continuationSeparator" w:id="0">
    <w:p w:rsidR="00A36E9D" w:rsidRDefault="00A36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EA" w:rsidRDefault="00C12FEB">
    <w:pPr>
      <w:pStyle w:val="Fuzei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.35pt;margin-top:-7.9pt;width:549pt;height:50.3pt;z-index:251656704" stroked="f">
          <v:textbox style="mso-next-textbox:#_x0000_s2052" inset="0,0,0,0">
            <w:txbxContent>
              <w:p w:rsidR="007D5FEA" w:rsidRDefault="007D5FEA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sz w:val="22"/>
                    <w:szCs w:val="22"/>
                  </w:rPr>
                  <w:t>Michael Weinig AG</w:t>
                </w:r>
              </w:p>
              <w:p w:rsidR="007D5FEA" w:rsidRDefault="007D5FEA">
                <w:pPr>
                  <w:rPr>
                    <w:rFonts w:ascii="Arial" w:hAnsi="Arial"/>
                    <w:sz w:val="15"/>
                    <w:szCs w:val="15"/>
                  </w:rPr>
                </w:pPr>
                <w:proofErr w:type="spellStart"/>
                <w:r>
                  <w:rPr>
                    <w:rFonts w:ascii="Arial" w:hAnsi="Arial"/>
                    <w:sz w:val="15"/>
                    <w:szCs w:val="15"/>
                  </w:rPr>
                  <w:t>Weinigstraße</w:t>
                </w:r>
                <w:proofErr w:type="spellEnd"/>
                <w:r>
                  <w:rPr>
                    <w:rFonts w:ascii="Arial" w:hAnsi="Arial"/>
                    <w:sz w:val="15"/>
                    <w:szCs w:val="15"/>
                  </w:rPr>
                  <w:t xml:space="preserve"> 2/4, 97941 Tauberbischofsheim · Postfach 14 40, 97934 Tauberbischofsheim, Deutschland</w:t>
                </w:r>
              </w:p>
              <w:p w:rsidR="007D5FEA" w:rsidRDefault="007D5FEA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</w:rPr>
                  <w:t xml:space="preserve">Telefon </w:t>
                </w:r>
                <w:r w:rsidR="00883890">
                  <w:rPr>
                    <w:rFonts w:ascii="Arial" w:hAnsi="Arial"/>
                    <w:sz w:val="15"/>
                    <w:szCs w:val="15"/>
                  </w:rPr>
                  <w:t>+49</w:t>
                </w:r>
                <w:r>
                  <w:rPr>
                    <w:rFonts w:ascii="Arial" w:hAnsi="Arial"/>
                    <w:sz w:val="15"/>
                    <w:szCs w:val="15"/>
                  </w:rPr>
                  <w:t xml:space="preserve"> 93 41/86-0,</w:t>
                </w:r>
                <w:r w:rsidR="00883890">
                  <w:rPr>
                    <w:rFonts w:ascii="Arial" w:hAnsi="Arial"/>
                    <w:sz w:val="15"/>
                    <w:szCs w:val="15"/>
                  </w:rPr>
                  <w:t xml:space="preserve"> Telefax +49</w:t>
                </w:r>
                <w:r>
                  <w:rPr>
                    <w:rFonts w:ascii="Arial" w:hAnsi="Arial"/>
                    <w:sz w:val="15"/>
                    <w:szCs w:val="15"/>
                  </w:rPr>
                  <w:t xml:space="preserve"> 93 41/70 80, E-Mail info@weinig.com, Internet www.weinig.com</w:t>
                </w:r>
              </w:p>
            </w:txbxContent>
          </v:textbox>
        </v:shape>
      </w:pict>
    </w:r>
  </w:p>
  <w:p w:rsidR="007D5FEA" w:rsidRDefault="007D5FE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E9D" w:rsidRDefault="00A36E9D">
      <w:r>
        <w:separator/>
      </w:r>
    </w:p>
  </w:footnote>
  <w:footnote w:type="continuationSeparator" w:id="0">
    <w:p w:rsidR="00A36E9D" w:rsidRDefault="00A36E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EA" w:rsidRDefault="00C12FEB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</w:rPr>
      <w:pict>
        <v:line id="_x0000_s2069" style="position:absolute;left:0;text-align:left;z-index:251658752;mso-position-horizontal-relative:page;mso-position-vertical-relative:page" from="11.35pt,595.35pt" to="22.7pt,595.35pt" strokeweight=".1pt">
          <w10:wrap anchorx="page" anchory="page"/>
          <w10:anchorlock/>
        </v:line>
      </w:pict>
    </w:r>
    <w:r>
      <w:rPr>
        <w:noProof/>
      </w:rPr>
      <w:pict>
        <v:line id="_x0000_s2068" style="position:absolute;left:0;text-align:left;z-index:251657728;mso-position-horizontal-relative:page;mso-position-vertical-relative:page" from="11.35pt,297.7pt" to="22.7pt,297.7pt" strokeweight=".1pt">
          <w10:wrap anchorx="page" anchory="page"/>
          <w10:anchorlock/>
        </v:line>
      </w:pict>
    </w:r>
    <w:r w:rsidR="00CB59F3">
      <w:rPr>
        <w:noProof/>
      </w:rPr>
      <w:drawing>
        <wp:inline distT="0" distB="0" distL="0" distR="0">
          <wp:extent cx="807720" cy="1036320"/>
          <wp:effectExtent l="19050" t="0" r="0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1036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3pt;height:3pt" o:bullet="t">
        <v:imagedata r:id="rId1" o:title=""/>
      </v:shape>
    </w:pict>
  </w:numPicBullet>
  <w:numPicBullet w:numPicBulletId="1">
    <w:pict>
      <v:shape id="_x0000_i1066" type="#_x0000_t75" style="width:3pt;height:3pt" o:bullet="t">
        <v:imagedata r:id="rId2" o:title=""/>
      </v:shape>
    </w:pict>
  </w:numPicBullet>
  <w:numPicBullet w:numPicBulletId="2">
    <w:pict>
      <v:shape id="_x0000_i1067" type="#_x0000_t75" style="width:12pt;height:12pt" o:bullet="t">
        <v:imagedata r:id="rId3" o:title=""/>
      </v:shape>
    </w:pict>
  </w:numPicBullet>
  <w:abstractNum w:abstractNumId="0" w15:restartNumberingAfterBreak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093BCC"/>
    <w:multiLevelType w:val="hybridMultilevel"/>
    <w:tmpl w:val="97F4E586"/>
    <w:lvl w:ilvl="0" w:tplc="F30498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A066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2EDD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E085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425F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7C1B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0EAE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A47F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1E27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773E1"/>
    <w:multiLevelType w:val="hybridMultilevel"/>
    <w:tmpl w:val="9B940050"/>
    <w:lvl w:ilvl="0" w:tplc="66AADD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3EAE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862B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72C8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38A1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B61E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003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92F6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B6F1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047596"/>
    <w:multiLevelType w:val="hybridMultilevel"/>
    <w:tmpl w:val="74BA5FA6"/>
    <w:lvl w:ilvl="0" w:tplc="F03858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22A5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30E2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B8C4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2EAE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C051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CCFF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3094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4C20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971C7E"/>
    <w:multiLevelType w:val="hybridMultilevel"/>
    <w:tmpl w:val="69BCC2C2"/>
    <w:lvl w:ilvl="0" w:tplc="384070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C0A4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80E7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20F6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58D0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A03F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7661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66B8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9E90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8"/>
  </w:num>
  <w:num w:numId="3">
    <w:abstractNumId w:val="3"/>
  </w:num>
  <w:num w:numId="4">
    <w:abstractNumId w:val="4"/>
  </w:num>
  <w:num w:numId="5">
    <w:abstractNumId w:val="15"/>
  </w:num>
  <w:num w:numId="6">
    <w:abstractNumId w:val="2"/>
  </w:num>
  <w:num w:numId="7">
    <w:abstractNumId w:val="0"/>
  </w:num>
  <w:num w:numId="8">
    <w:abstractNumId w:val="19"/>
  </w:num>
  <w:num w:numId="9">
    <w:abstractNumId w:val="12"/>
  </w:num>
  <w:num w:numId="10">
    <w:abstractNumId w:val="7"/>
  </w:num>
  <w:num w:numId="11">
    <w:abstractNumId w:val="6"/>
  </w:num>
  <w:num w:numId="12">
    <w:abstractNumId w:val="22"/>
  </w:num>
  <w:num w:numId="13">
    <w:abstractNumId w:val="1"/>
  </w:num>
  <w:num w:numId="14">
    <w:abstractNumId w:val="14"/>
  </w:num>
  <w:num w:numId="15">
    <w:abstractNumId w:val="5"/>
  </w:num>
  <w:num w:numId="16">
    <w:abstractNumId w:val="20"/>
  </w:num>
  <w:num w:numId="17">
    <w:abstractNumId w:val="13"/>
  </w:num>
  <w:num w:numId="18">
    <w:abstractNumId w:val="11"/>
  </w:num>
  <w:num w:numId="19">
    <w:abstractNumId w:val="16"/>
  </w:num>
  <w:num w:numId="20">
    <w:abstractNumId w:val="17"/>
  </w:num>
  <w:num w:numId="21">
    <w:abstractNumId w:val="9"/>
  </w:num>
  <w:num w:numId="22">
    <w:abstractNumId w:val="1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1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4DF0"/>
    <w:rsid w:val="00002287"/>
    <w:rsid w:val="00004D8D"/>
    <w:rsid w:val="000059EB"/>
    <w:rsid w:val="00017B52"/>
    <w:rsid w:val="00017F0A"/>
    <w:rsid w:val="00020780"/>
    <w:rsid w:val="00022ED1"/>
    <w:rsid w:val="000269CE"/>
    <w:rsid w:val="00042C01"/>
    <w:rsid w:val="000462DD"/>
    <w:rsid w:val="00054473"/>
    <w:rsid w:val="00065085"/>
    <w:rsid w:val="00072B9A"/>
    <w:rsid w:val="00073EA8"/>
    <w:rsid w:val="00083E7D"/>
    <w:rsid w:val="00084E3B"/>
    <w:rsid w:val="0008775D"/>
    <w:rsid w:val="00091151"/>
    <w:rsid w:val="000A0697"/>
    <w:rsid w:val="000A19AD"/>
    <w:rsid w:val="000A41DE"/>
    <w:rsid w:val="000A7CB2"/>
    <w:rsid w:val="000B03AA"/>
    <w:rsid w:val="000C5562"/>
    <w:rsid w:val="000C5DA9"/>
    <w:rsid w:val="000D3FD3"/>
    <w:rsid w:val="000D5FED"/>
    <w:rsid w:val="00106D18"/>
    <w:rsid w:val="00110FB2"/>
    <w:rsid w:val="00121B05"/>
    <w:rsid w:val="001246C5"/>
    <w:rsid w:val="00143C49"/>
    <w:rsid w:val="0014402B"/>
    <w:rsid w:val="00147885"/>
    <w:rsid w:val="001936B6"/>
    <w:rsid w:val="00197869"/>
    <w:rsid w:val="001A5302"/>
    <w:rsid w:val="001C2C6F"/>
    <w:rsid w:val="001D2B20"/>
    <w:rsid w:val="001D38A9"/>
    <w:rsid w:val="001D598F"/>
    <w:rsid w:val="001D75BB"/>
    <w:rsid w:val="001E0499"/>
    <w:rsid w:val="001F3B1E"/>
    <w:rsid w:val="001F75EC"/>
    <w:rsid w:val="00215B09"/>
    <w:rsid w:val="0025072C"/>
    <w:rsid w:val="00255D17"/>
    <w:rsid w:val="00264F2F"/>
    <w:rsid w:val="00273809"/>
    <w:rsid w:val="00275944"/>
    <w:rsid w:val="0028086B"/>
    <w:rsid w:val="00281AEE"/>
    <w:rsid w:val="002932B1"/>
    <w:rsid w:val="00295091"/>
    <w:rsid w:val="002A28AD"/>
    <w:rsid w:val="002B4D98"/>
    <w:rsid w:val="002C01C4"/>
    <w:rsid w:val="002C0E55"/>
    <w:rsid w:val="002D2585"/>
    <w:rsid w:val="002E0E9E"/>
    <w:rsid w:val="002E151C"/>
    <w:rsid w:val="002E1FC6"/>
    <w:rsid w:val="002F63B8"/>
    <w:rsid w:val="00303E2E"/>
    <w:rsid w:val="00306012"/>
    <w:rsid w:val="003143C0"/>
    <w:rsid w:val="00333416"/>
    <w:rsid w:val="00355890"/>
    <w:rsid w:val="003605C8"/>
    <w:rsid w:val="00363D4A"/>
    <w:rsid w:val="00363DD9"/>
    <w:rsid w:val="00363E0C"/>
    <w:rsid w:val="00373A31"/>
    <w:rsid w:val="00377EB7"/>
    <w:rsid w:val="00377F08"/>
    <w:rsid w:val="00380596"/>
    <w:rsid w:val="00386B08"/>
    <w:rsid w:val="00392415"/>
    <w:rsid w:val="0039271E"/>
    <w:rsid w:val="003927BB"/>
    <w:rsid w:val="0039468F"/>
    <w:rsid w:val="003A37C2"/>
    <w:rsid w:val="003A3862"/>
    <w:rsid w:val="003A73F2"/>
    <w:rsid w:val="003C2A28"/>
    <w:rsid w:val="003C4162"/>
    <w:rsid w:val="003D207A"/>
    <w:rsid w:val="003D5961"/>
    <w:rsid w:val="003E2651"/>
    <w:rsid w:val="003F5331"/>
    <w:rsid w:val="0040423C"/>
    <w:rsid w:val="004112E7"/>
    <w:rsid w:val="00433EFE"/>
    <w:rsid w:val="004372A9"/>
    <w:rsid w:val="004406F2"/>
    <w:rsid w:val="004418EE"/>
    <w:rsid w:val="004428CB"/>
    <w:rsid w:val="00442DFE"/>
    <w:rsid w:val="00446CEF"/>
    <w:rsid w:val="00447191"/>
    <w:rsid w:val="0045045D"/>
    <w:rsid w:val="00460AF9"/>
    <w:rsid w:val="0046217B"/>
    <w:rsid w:val="0047216D"/>
    <w:rsid w:val="00472F78"/>
    <w:rsid w:val="00473D54"/>
    <w:rsid w:val="004A36AD"/>
    <w:rsid w:val="004A3DEF"/>
    <w:rsid w:val="004A50DA"/>
    <w:rsid w:val="004B0DF4"/>
    <w:rsid w:val="004C1D6C"/>
    <w:rsid w:val="004C4D8A"/>
    <w:rsid w:val="004C7810"/>
    <w:rsid w:val="004C7BC7"/>
    <w:rsid w:val="004D0764"/>
    <w:rsid w:val="004D2EC5"/>
    <w:rsid w:val="004D4DF0"/>
    <w:rsid w:val="004D581C"/>
    <w:rsid w:val="004E7828"/>
    <w:rsid w:val="0051022E"/>
    <w:rsid w:val="0051485D"/>
    <w:rsid w:val="00524558"/>
    <w:rsid w:val="005249DA"/>
    <w:rsid w:val="00536AB4"/>
    <w:rsid w:val="00544243"/>
    <w:rsid w:val="00547849"/>
    <w:rsid w:val="00562517"/>
    <w:rsid w:val="0057463A"/>
    <w:rsid w:val="00582964"/>
    <w:rsid w:val="0058779D"/>
    <w:rsid w:val="005A33ED"/>
    <w:rsid w:val="005A50D3"/>
    <w:rsid w:val="005B00F0"/>
    <w:rsid w:val="005B6AF4"/>
    <w:rsid w:val="005C0081"/>
    <w:rsid w:val="005C7B88"/>
    <w:rsid w:val="005F0FEF"/>
    <w:rsid w:val="005F4A8B"/>
    <w:rsid w:val="0060193A"/>
    <w:rsid w:val="006031EE"/>
    <w:rsid w:val="00611581"/>
    <w:rsid w:val="00625EAB"/>
    <w:rsid w:val="00632170"/>
    <w:rsid w:val="00641148"/>
    <w:rsid w:val="00642205"/>
    <w:rsid w:val="00645F96"/>
    <w:rsid w:val="00652E7D"/>
    <w:rsid w:val="0065398D"/>
    <w:rsid w:val="00685F18"/>
    <w:rsid w:val="00686F19"/>
    <w:rsid w:val="00691476"/>
    <w:rsid w:val="00694330"/>
    <w:rsid w:val="006B0241"/>
    <w:rsid w:val="006B2767"/>
    <w:rsid w:val="006B351B"/>
    <w:rsid w:val="006E378D"/>
    <w:rsid w:val="00700B29"/>
    <w:rsid w:val="00730250"/>
    <w:rsid w:val="00730618"/>
    <w:rsid w:val="0073490E"/>
    <w:rsid w:val="00737740"/>
    <w:rsid w:val="0074639A"/>
    <w:rsid w:val="00757271"/>
    <w:rsid w:val="00767915"/>
    <w:rsid w:val="00780E24"/>
    <w:rsid w:val="00792096"/>
    <w:rsid w:val="00794C15"/>
    <w:rsid w:val="007954A4"/>
    <w:rsid w:val="007A3A65"/>
    <w:rsid w:val="007B1B61"/>
    <w:rsid w:val="007B22DD"/>
    <w:rsid w:val="007C174B"/>
    <w:rsid w:val="007C457E"/>
    <w:rsid w:val="007D5FEA"/>
    <w:rsid w:val="007E07D4"/>
    <w:rsid w:val="007E76F6"/>
    <w:rsid w:val="007F3747"/>
    <w:rsid w:val="00806C4C"/>
    <w:rsid w:val="00807530"/>
    <w:rsid w:val="008112D1"/>
    <w:rsid w:val="008132D1"/>
    <w:rsid w:val="00816B8B"/>
    <w:rsid w:val="008215CE"/>
    <w:rsid w:val="00825873"/>
    <w:rsid w:val="00827316"/>
    <w:rsid w:val="00834CAA"/>
    <w:rsid w:val="008417F8"/>
    <w:rsid w:val="00843410"/>
    <w:rsid w:val="00863FB8"/>
    <w:rsid w:val="00866BD0"/>
    <w:rsid w:val="00867993"/>
    <w:rsid w:val="00871E96"/>
    <w:rsid w:val="00876032"/>
    <w:rsid w:val="00883890"/>
    <w:rsid w:val="00885C76"/>
    <w:rsid w:val="0088695E"/>
    <w:rsid w:val="00896407"/>
    <w:rsid w:val="008A3014"/>
    <w:rsid w:val="008A4FE4"/>
    <w:rsid w:val="008B5B90"/>
    <w:rsid w:val="008B7235"/>
    <w:rsid w:val="008C78E0"/>
    <w:rsid w:val="008D6132"/>
    <w:rsid w:val="008F27B8"/>
    <w:rsid w:val="008F46AD"/>
    <w:rsid w:val="00903644"/>
    <w:rsid w:val="00914487"/>
    <w:rsid w:val="00920FF4"/>
    <w:rsid w:val="00926F6D"/>
    <w:rsid w:val="009352D6"/>
    <w:rsid w:val="0094006B"/>
    <w:rsid w:val="009764B0"/>
    <w:rsid w:val="00991DE7"/>
    <w:rsid w:val="0099294D"/>
    <w:rsid w:val="00993AEC"/>
    <w:rsid w:val="00996950"/>
    <w:rsid w:val="009A3440"/>
    <w:rsid w:val="009B08CB"/>
    <w:rsid w:val="009B6082"/>
    <w:rsid w:val="009B6832"/>
    <w:rsid w:val="009C0E6B"/>
    <w:rsid w:val="009D01D3"/>
    <w:rsid w:val="009D02C0"/>
    <w:rsid w:val="009D4ABC"/>
    <w:rsid w:val="009D5AF8"/>
    <w:rsid w:val="009D668A"/>
    <w:rsid w:val="009F02F3"/>
    <w:rsid w:val="009F2184"/>
    <w:rsid w:val="009F4873"/>
    <w:rsid w:val="009F4D3F"/>
    <w:rsid w:val="009F721A"/>
    <w:rsid w:val="00A2687F"/>
    <w:rsid w:val="00A36E9D"/>
    <w:rsid w:val="00A532A1"/>
    <w:rsid w:val="00A67436"/>
    <w:rsid w:val="00A84E34"/>
    <w:rsid w:val="00A90332"/>
    <w:rsid w:val="00AF0BC8"/>
    <w:rsid w:val="00B03934"/>
    <w:rsid w:val="00B1094A"/>
    <w:rsid w:val="00B32469"/>
    <w:rsid w:val="00B37076"/>
    <w:rsid w:val="00B4552C"/>
    <w:rsid w:val="00B62627"/>
    <w:rsid w:val="00B66893"/>
    <w:rsid w:val="00B73BBE"/>
    <w:rsid w:val="00B9213F"/>
    <w:rsid w:val="00B9326C"/>
    <w:rsid w:val="00BB54CB"/>
    <w:rsid w:val="00BC0AF8"/>
    <w:rsid w:val="00BD0BD8"/>
    <w:rsid w:val="00BD373A"/>
    <w:rsid w:val="00BF2706"/>
    <w:rsid w:val="00BF3117"/>
    <w:rsid w:val="00BF467A"/>
    <w:rsid w:val="00C069D0"/>
    <w:rsid w:val="00C12FEB"/>
    <w:rsid w:val="00C13FED"/>
    <w:rsid w:val="00C1462C"/>
    <w:rsid w:val="00C15F5D"/>
    <w:rsid w:val="00C16A08"/>
    <w:rsid w:val="00C34749"/>
    <w:rsid w:val="00C415F6"/>
    <w:rsid w:val="00C46986"/>
    <w:rsid w:val="00C523E5"/>
    <w:rsid w:val="00C53BA3"/>
    <w:rsid w:val="00C67998"/>
    <w:rsid w:val="00C82AB9"/>
    <w:rsid w:val="00CA4631"/>
    <w:rsid w:val="00CB59F3"/>
    <w:rsid w:val="00CD39E6"/>
    <w:rsid w:val="00CD7202"/>
    <w:rsid w:val="00CF6B95"/>
    <w:rsid w:val="00CF75B6"/>
    <w:rsid w:val="00D0730F"/>
    <w:rsid w:val="00D1526F"/>
    <w:rsid w:val="00D20183"/>
    <w:rsid w:val="00D2126D"/>
    <w:rsid w:val="00D264D6"/>
    <w:rsid w:val="00D31168"/>
    <w:rsid w:val="00D444F3"/>
    <w:rsid w:val="00D50F61"/>
    <w:rsid w:val="00D55BED"/>
    <w:rsid w:val="00D63163"/>
    <w:rsid w:val="00D661E1"/>
    <w:rsid w:val="00D66735"/>
    <w:rsid w:val="00D715B3"/>
    <w:rsid w:val="00D746BD"/>
    <w:rsid w:val="00D86D62"/>
    <w:rsid w:val="00DA1F38"/>
    <w:rsid w:val="00DA628F"/>
    <w:rsid w:val="00DD023B"/>
    <w:rsid w:val="00DF737D"/>
    <w:rsid w:val="00E0050D"/>
    <w:rsid w:val="00E038F2"/>
    <w:rsid w:val="00E046AA"/>
    <w:rsid w:val="00E0784B"/>
    <w:rsid w:val="00E13E9E"/>
    <w:rsid w:val="00E40581"/>
    <w:rsid w:val="00E525CD"/>
    <w:rsid w:val="00E579A0"/>
    <w:rsid w:val="00E70E72"/>
    <w:rsid w:val="00E84456"/>
    <w:rsid w:val="00E868D3"/>
    <w:rsid w:val="00E95574"/>
    <w:rsid w:val="00EB7779"/>
    <w:rsid w:val="00EC3215"/>
    <w:rsid w:val="00EC4FAF"/>
    <w:rsid w:val="00EC75EE"/>
    <w:rsid w:val="00EE6AD1"/>
    <w:rsid w:val="00EE74D6"/>
    <w:rsid w:val="00F04129"/>
    <w:rsid w:val="00F041EB"/>
    <w:rsid w:val="00F14B6D"/>
    <w:rsid w:val="00F24C51"/>
    <w:rsid w:val="00F35D9D"/>
    <w:rsid w:val="00F43036"/>
    <w:rsid w:val="00F50AD5"/>
    <w:rsid w:val="00F52C7B"/>
    <w:rsid w:val="00F545E0"/>
    <w:rsid w:val="00F755A1"/>
    <w:rsid w:val="00F86711"/>
    <w:rsid w:val="00F948DE"/>
    <w:rsid w:val="00F94ECE"/>
    <w:rsid w:val="00F95BEC"/>
    <w:rsid w:val="00FA3ABB"/>
    <w:rsid w:val="00FA765E"/>
    <w:rsid w:val="00FB3ED6"/>
    <w:rsid w:val="00FD6A46"/>
    <w:rsid w:val="00FE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1">
      <o:colormru v:ext="edit" colors="#009836"/>
    </o:shapedefaults>
    <o:shapelayout v:ext="edit">
      <o:idmap v:ext="edit" data="1"/>
    </o:shapelayout>
  </w:shapeDefaults>
  <w:decimalSymbol w:val=","/>
  <w:listSeparator w:val=";"/>
  <w15:docId w15:val="{F5CF133D-C47E-479B-9FBA-F26F08A0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semiHidden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E046A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84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86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309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1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1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6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63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8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8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20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45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20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32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133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09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92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7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06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40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8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64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32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2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9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81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94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79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50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26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E5643C-F875-4ACA-A861-23532AE9E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MW_Briefpapier_AG_2008.dot</Template>
  <TotalTime>0</TotalTime>
  <Pages>2</Pages>
  <Words>427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Jan Vinzens</cp:lastModifiedBy>
  <cp:revision>20</cp:revision>
  <cp:lastPrinted>2009-03-27T09:16:00Z</cp:lastPrinted>
  <dcterms:created xsi:type="dcterms:W3CDTF">2016-09-19T07:19:00Z</dcterms:created>
  <dcterms:modified xsi:type="dcterms:W3CDTF">2016-10-07T07:24:00Z</dcterms:modified>
</cp:coreProperties>
</file>