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912A7F" w:rsidRDefault="000A2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0A20F3">
                              <w:rPr>
                                <w:rFonts w:ascii="Arial" w:hAnsi="Arial" w:cs="Arial"/>
                                <w:noProof/>
                                <w:sz w:val="16"/>
                              </w:rPr>
                              <w:t>186</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0A20F3">
                              <w:rPr>
                                <w:rFonts w:ascii="Arial" w:hAnsi="Arial" w:cs="Arial"/>
                                <w:sz w:val="16"/>
                              </w:rPr>
                              <w:t>1293</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1E30DA">
                              <w:rPr>
                                <w:rFonts w:ascii="Arial" w:hAnsi="Arial" w:cs="Arial"/>
                                <w:b/>
                                <w:noProof/>
                                <w:sz w:val="16"/>
                              </w:rPr>
                              <w:t>Mai 2019</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XS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H0tXStQIAALsF&#10;AAAOAAAAAAAAAAAAAAAAAC4CAABkcnMvZTJvRG9jLnhtbFBLAQItABQABgAIAAAAIQAtvXaS3gAA&#10;AAsBAAAPAAAAAAAAAAAAAAAAAA8FAABkcnMvZG93bnJldi54bWxQSwUGAAAAAAQABADzAAAAGgYA&#10;AAAA&#10;" filled="f" stroked="f">
                <v:textbo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Ihr Ansprechpartner</w:t>
                      </w:r>
                      <w:r w:rsidR="007D5FEA" w:rsidRPr="00912A7F">
                        <w:rPr>
                          <w:rFonts w:ascii="Arial" w:hAnsi="Arial" w:cs="Arial"/>
                          <w:sz w:val="16"/>
                        </w:rPr>
                        <w: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Marketing</w:t>
                      </w:r>
                      <w:r w:rsidR="003340D1" w:rsidRPr="00912A7F">
                        <w:rPr>
                          <w:rFonts w:ascii="Arial" w:hAnsi="Arial" w:cs="Arial"/>
                          <w:sz w:val="16"/>
                        </w:rPr>
                        <w:t xml:space="preserve"> </w:t>
                      </w:r>
                      <w:r w:rsidR="00912A7F" w:rsidRPr="00912A7F">
                        <w:rPr>
                          <w:rFonts w:ascii="Arial" w:hAnsi="Arial" w:cs="Arial"/>
                          <w:sz w:val="16"/>
                        </w:rPr>
                        <w:t>und</w:t>
                      </w:r>
                      <w:r w:rsidR="009B2B76" w:rsidRPr="00912A7F">
                        <w:rPr>
                          <w:rFonts w:ascii="Arial" w:hAnsi="Arial" w:cs="Arial"/>
                          <w:sz w:val="16"/>
                        </w:rPr>
                        <w:t xml:space="preserve"> </w:t>
                      </w:r>
                      <w:r w:rsidR="0004189D">
                        <w:rPr>
                          <w:rFonts w:ascii="Arial" w:hAnsi="Arial" w:cs="Arial"/>
                          <w:sz w:val="16"/>
                        </w:rPr>
                        <w:t>Kommunikation</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 xml:space="preserve">Fax       </w:t>
                      </w:r>
                      <w:r w:rsidR="003340D1" w:rsidRPr="00912A7F">
                        <w:rPr>
                          <w:rFonts w:ascii="Arial" w:hAnsi="Arial" w:cs="Arial"/>
                          <w:sz w:val="16"/>
                        </w:rPr>
                        <w:tab/>
                      </w:r>
                      <w:r w:rsidRPr="00912A7F">
                        <w:rPr>
                          <w:rFonts w:ascii="Arial" w:hAnsi="Arial" w:cs="Arial"/>
                          <w:sz w:val="16"/>
                        </w:rPr>
                        <w:t xml:space="preserve">+49 </w:t>
                      </w:r>
                      <w:r w:rsidR="009B2B76" w:rsidRPr="00912A7F">
                        <w:rPr>
                          <w:rFonts w:ascii="Arial" w:hAnsi="Arial" w:cs="Arial"/>
                          <w:sz w:val="16"/>
                        </w:rPr>
                        <w:t>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br/>
                      </w:r>
                      <w:r w:rsidRPr="00912A7F">
                        <w:rPr>
                          <w:rFonts w:ascii="Arial" w:hAnsi="Arial" w:cs="Arial"/>
                          <w:sz w:val="16"/>
                        </w:rPr>
                        <w:br/>
                      </w:r>
                      <w:r w:rsidR="00912A7F">
                        <w:rPr>
                          <w:rFonts w:ascii="Arial" w:hAnsi="Arial" w:cs="Arial"/>
                          <w:sz w:val="16"/>
                        </w:rPr>
                        <w:t>Wörter gesamt</w:t>
                      </w:r>
                      <w:r w:rsidRPr="00912A7F">
                        <w:rPr>
                          <w:rFonts w:ascii="Arial" w:hAnsi="Arial" w:cs="Arial"/>
                          <w:sz w:val="16"/>
                        </w:rPr>
                        <w:t xml:space="preserve">: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0A20F3">
                        <w:rPr>
                          <w:rFonts w:ascii="Arial" w:hAnsi="Arial" w:cs="Arial"/>
                          <w:noProof/>
                          <w:sz w:val="16"/>
                        </w:rPr>
                        <w:t>186</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Zeichen</w:t>
                      </w:r>
                      <w:r w:rsidR="00804485" w:rsidRPr="00912A7F">
                        <w:rPr>
                          <w:rFonts w:ascii="Arial" w:hAnsi="Arial" w:cs="Arial"/>
                          <w:sz w:val="16"/>
                        </w:rPr>
                        <w:t xml:space="preserve"> (</w:t>
                      </w:r>
                      <w:r>
                        <w:rPr>
                          <w:rFonts w:ascii="Arial" w:hAnsi="Arial" w:cs="Arial"/>
                          <w:sz w:val="16"/>
                        </w:rPr>
                        <w:t>mit Leerzeichen</w:t>
                      </w:r>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0A20F3">
                        <w:rPr>
                          <w:rFonts w:ascii="Arial" w:hAnsi="Arial" w:cs="Arial"/>
                          <w:sz w:val="16"/>
                        </w:rPr>
                        <w:t>1293</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1E30DA">
                        <w:rPr>
                          <w:rFonts w:ascii="Arial" w:hAnsi="Arial" w:cs="Arial"/>
                          <w:b/>
                          <w:noProof/>
                          <w:sz w:val="16"/>
                        </w:rPr>
                        <w:t>Mai 2019</w:t>
                      </w:r>
                      <w:r w:rsidRPr="00912A7F">
                        <w:rPr>
                          <w:rFonts w:ascii="Arial" w:hAnsi="Arial" w:cs="Arial"/>
                          <w:b/>
                          <w:sz w:val="16"/>
                        </w:rPr>
                        <w:fldChar w:fldCharType="end"/>
                      </w:r>
                    </w:p>
                    <w:p w:rsidR="007D5FEA" w:rsidRPr="00912A7F" w:rsidRDefault="007D5FEA">
                      <w:pPr>
                        <w:pStyle w:val="berschrift4"/>
                        <w:ind w:left="7080"/>
                      </w:pPr>
                      <w:r w:rsidRPr="00912A7F">
                        <w:rPr>
                          <w:rFonts w:ascii="Arial" w:hAnsi="Arial" w:cs="Arial"/>
                          <w:sz w:val="16"/>
                        </w:rPr>
                        <w:t>Datum</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912A7F" w:rsidRDefault="00912A7F">
      <w:pPr>
        <w:tabs>
          <w:tab w:val="left" w:pos="7875"/>
        </w:tabs>
        <w:ind w:right="-1"/>
        <w:jc w:val="both"/>
        <w:rPr>
          <w:rFonts w:ascii="Arial" w:hAnsi="Arial" w:cs="Arial"/>
          <w:caps/>
          <w:sz w:val="22"/>
        </w:rPr>
      </w:pPr>
      <w:r w:rsidRPr="00912A7F">
        <w:rPr>
          <w:rFonts w:ascii="Arial" w:hAnsi="Arial" w:cs="Arial"/>
          <w:caps/>
          <w:sz w:val="36"/>
          <w:szCs w:val="36"/>
        </w:rPr>
        <w:t>PRESSEMITTEILUNG</w:t>
      </w:r>
    </w:p>
    <w:p w:rsidR="005F4A8B" w:rsidRPr="00912A7F" w:rsidRDefault="005F4A8B">
      <w:pPr>
        <w:tabs>
          <w:tab w:val="left" w:pos="7875"/>
        </w:tabs>
        <w:ind w:right="-1"/>
        <w:jc w:val="both"/>
        <w:rPr>
          <w:rFonts w:ascii="Arial" w:hAnsi="Arial" w:cs="Arial"/>
          <w:sz w:val="22"/>
        </w:rPr>
      </w:pPr>
    </w:p>
    <w:p w:rsidR="0004189D" w:rsidRDefault="0004189D" w:rsidP="00560358">
      <w:pPr>
        <w:pStyle w:val="NurText"/>
        <w:spacing w:line="360" w:lineRule="auto"/>
        <w:ind w:right="-143"/>
        <w:rPr>
          <w:rFonts w:ascii="Arial" w:eastAsia="SimSun" w:hAnsi="Arial" w:cs="Arial"/>
          <w:b/>
          <w:color w:val="000000"/>
          <w:sz w:val="32"/>
          <w:szCs w:val="32"/>
          <w:lang w:eastAsia="zh-CN"/>
        </w:rPr>
      </w:pPr>
    </w:p>
    <w:p w:rsidR="000A20F3" w:rsidRPr="000A20F3" w:rsidRDefault="000A20F3" w:rsidP="000A20F3">
      <w:pPr>
        <w:pStyle w:val="NurText"/>
        <w:spacing w:line="360" w:lineRule="auto"/>
        <w:rPr>
          <w:rFonts w:ascii="Arial" w:eastAsia="SimSun" w:hAnsi="Arial" w:cs="Arial"/>
          <w:b/>
          <w:color w:val="000000"/>
          <w:sz w:val="32"/>
          <w:szCs w:val="32"/>
          <w:lang w:eastAsia="zh-CN"/>
        </w:rPr>
      </w:pPr>
      <w:r w:rsidRPr="000A20F3">
        <w:rPr>
          <w:rFonts w:ascii="Arial" w:eastAsia="SimSun" w:hAnsi="Arial" w:cs="Arial"/>
          <w:b/>
          <w:color w:val="000000"/>
          <w:sz w:val="32"/>
          <w:szCs w:val="32"/>
          <w:lang w:eastAsia="zh-CN"/>
        </w:rPr>
        <w:t xml:space="preserve">Der Rohbau steht: </w:t>
      </w:r>
    </w:p>
    <w:p w:rsidR="000A20F3" w:rsidRDefault="000A20F3" w:rsidP="000A20F3">
      <w:pPr>
        <w:pStyle w:val="NurText"/>
        <w:spacing w:line="360" w:lineRule="auto"/>
        <w:rPr>
          <w:rFonts w:ascii="Arial" w:eastAsia="SimSun" w:hAnsi="Arial" w:cs="Arial"/>
          <w:b/>
          <w:color w:val="000000"/>
          <w:sz w:val="32"/>
          <w:szCs w:val="32"/>
          <w:lang w:eastAsia="zh-CN"/>
        </w:rPr>
      </w:pPr>
      <w:r w:rsidRPr="000A20F3">
        <w:rPr>
          <w:rFonts w:ascii="Arial" w:eastAsia="SimSun" w:hAnsi="Arial" w:cs="Arial"/>
          <w:b/>
          <w:color w:val="000000"/>
          <w:sz w:val="32"/>
          <w:szCs w:val="32"/>
          <w:lang w:eastAsia="zh-CN"/>
        </w:rPr>
        <w:t>Beim Neubauprojekt in Nürtingen läuft alles nach Plan</w:t>
      </w:r>
    </w:p>
    <w:p w:rsidR="000A20F3" w:rsidRPr="000A20F3" w:rsidRDefault="000A20F3" w:rsidP="000A20F3">
      <w:pPr>
        <w:pStyle w:val="NurText"/>
        <w:spacing w:line="360" w:lineRule="auto"/>
        <w:rPr>
          <w:rFonts w:ascii="Arial" w:hAnsi="Arial" w:cs="Arial"/>
        </w:rPr>
      </w:pPr>
      <w:r>
        <w:rPr>
          <w:rFonts w:ascii="Arial" w:hAnsi="Arial" w:cs="Arial"/>
        </w:rPr>
        <w:br/>
      </w:r>
      <w:r w:rsidRPr="000A20F3">
        <w:rPr>
          <w:rFonts w:ascii="Arial" w:hAnsi="Arial" w:cs="Arial"/>
        </w:rPr>
        <w:t xml:space="preserve">Im vergangenen Jahr war der Spatenstich - inzwischen ist der Rohbau komplett abgeschlossen: Am Standort Nürtingen entsteht mit einer Investitionssumme von 10 Mio. Euro der neue Hauptsitz der Weinig Konzerntochter Holz-Her. In dem modernen Gebäudekomplex </w:t>
      </w:r>
      <w:proofErr w:type="gramStart"/>
      <w:r w:rsidRPr="000A20F3">
        <w:rPr>
          <w:rFonts w:ascii="Arial" w:hAnsi="Arial" w:cs="Arial"/>
        </w:rPr>
        <w:t>finden</w:t>
      </w:r>
      <w:proofErr w:type="gramEnd"/>
      <w:r w:rsidRPr="000A20F3">
        <w:rPr>
          <w:rFonts w:ascii="Arial" w:hAnsi="Arial" w:cs="Arial"/>
        </w:rPr>
        <w:t xml:space="preserve"> auf einer Gesamtfläche von 5.800 qm Vertrieb, Technik, Entwicklung, Service und Verwaltung ihr neues Zuhause. Fertiggestellt und sichtbar ist die Holzkonstruktion aus Verbundmaterial, die ohne Stützen auskommt und sich optisch durch eine besondere Leichtigkeit auszeichnet. Sie ist das zentrale Element für das Herzstück, den 1.400 qm großen Showroom.</w:t>
      </w:r>
    </w:p>
    <w:p w:rsidR="000A20F3" w:rsidRPr="000A20F3" w:rsidRDefault="000A20F3" w:rsidP="000A20F3">
      <w:pPr>
        <w:pStyle w:val="NurText"/>
        <w:spacing w:line="360" w:lineRule="auto"/>
        <w:rPr>
          <w:rFonts w:ascii="Arial" w:hAnsi="Arial" w:cs="Arial"/>
        </w:rPr>
      </w:pPr>
    </w:p>
    <w:p w:rsidR="00AF14C9" w:rsidRDefault="000A20F3" w:rsidP="000A20F3">
      <w:pPr>
        <w:pStyle w:val="NurText"/>
        <w:spacing w:line="360" w:lineRule="auto"/>
        <w:rPr>
          <w:rFonts w:ascii="Arial" w:hAnsi="Arial" w:cs="Arial"/>
        </w:rPr>
      </w:pPr>
      <w:r w:rsidRPr="000A20F3">
        <w:rPr>
          <w:rFonts w:ascii="Arial" w:hAnsi="Arial" w:cs="Arial"/>
        </w:rPr>
        <w:t xml:space="preserve">„Was die Terminierung anbelangt, liegen wir genau im Zeitplan“, berichtet Frank Epple, Geschäftsführer der Holz-Her GmbH. Er ist zuversichtlich, dass die </w:t>
      </w:r>
      <w:r w:rsidR="007D5BDA">
        <w:rPr>
          <w:rFonts w:ascii="Arial" w:hAnsi="Arial" w:cs="Arial"/>
        </w:rPr>
        <w:t>über 100</w:t>
      </w:r>
      <w:r w:rsidRPr="000A20F3">
        <w:rPr>
          <w:rFonts w:ascii="Arial" w:hAnsi="Arial" w:cs="Arial"/>
        </w:rPr>
        <w:t xml:space="preserve"> Mitarbeiter wie geplant im September 2019 ins neue Firmengebäude umziehen können. Es bietet genügend Platz für Expansion und weiteres Wachstum - und das ist zukunftsweisend: Holz-Her hat sich seit der Eingliederung in die Weinig Gruppe im Jahr 2010 hervorragend entwickelt und seine Umsätze auf ca. 120 Mio. Euro in 2017 verdreifacht.</w:t>
      </w:r>
    </w:p>
    <w:p w:rsidR="00270611" w:rsidRPr="008C10DB" w:rsidRDefault="00D75E5C" w:rsidP="00270611">
      <w:pPr>
        <w:pStyle w:val="NurText"/>
        <w:spacing w:line="360" w:lineRule="auto"/>
        <w:rPr>
          <w:rFonts w:ascii="Arial" w:hAnsi="Arial"/>
        </w:rPr>
      </w:pPr>
      <w:r>
        <w:rPr>
          <w:rFonts w:ascii="Arial" w:hAnsi="Arial" w:cs="Arial"/>
        </w:rPr>
        <w:br w:type="page"/>
      </w:r>
      <w:r w:rsidR="00270611" w:rsidRPr="008C10DB">
        <w:rPr>
          <w:rFonts w:ascii="Arial" w:hAnsi="Arial"/>
        </w:rPr>
        <w:lastRenderedPageBreak/>
        <w:t>Alle Bilder können Sie hier runterladen:</w:t>
      </w:r>
    </w:p>
    <w:p w:rsidR="00270611" w:rsidRPr="00821FF7" w:rsidRDefault="001E30DA" w:rsidP="00270611">
      <w:pPr>
        <w:pStyle w:val="NurText"/>
        <w:spacing w:line="360" w:lineRule="auto"/>
      </w:pPr>
      <w:hyperlink r:id="rId8" w:history="1">
        <w:r w:rsidR="00270611" w:rsidRPr="00821FF7">
          <w:rPr>
            <w:rStyle w:val="Hyperlink"/>
          </w:rPr>
          <w:t>http://download.holzher.de/ftp_extern/LIGNA2019</w:t>
        </w:r>
      </w:hyperlink>
    </w:p>
    <w:p w:rsidR="00270611" w:rsidRDefault="00270611" w:rsidP="00510ED5">
      <w:pPr>
        <w:pStyle w:val="NurText"/>
        <w:spacing w:line="360" w:lineRule="auto"/>
        <w:rPr>
          <w:rFonts w:ascii="Arial" w:hAnsi="Arial" w:cs="Arial"/>
        </w:rPr>
      </w:pPr>
    </w:p>
    <w:p w:rsidR="00562FE8" w:rsidRPr="000A20F3" w:rsidRDefault="00270611" w:rsidP="00510ED5">
      <w:pPr>
        <w:pStyle w:val="NurText"/>
        <w:spacing w:line="360" w:lineRule="auto"/>
        <w:rPr>
          <w:rFonts w:ascii="Arial" w:hAnsi="Arial" w:cs="Arial"/>
        </w:rPr>
      </w:pPr>
      <w:r>
        <w:rPr>
          <w:rFonts w:ascii="Arial" w:hAnsi="Arial" w:cs="Arial"/>
        </w:rPr>
        <w:t>Bild</w:t>
      </w:r>
      <w:r w:rsidR="000A20F3">
        <w:rPr>
          <w:rFonts w:ascii="Arial" w:hAnsi="Arial" w:cs="Arial"/>
        </w:rPr>
        <w:t>:</w:t>
      </w:r>
    </w:p>
    <w:p w:rsidR="000A20F3" w:rsidRDefault="000A20F3" w:rsidP="000A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rPr>
          <w:rFonts w:ascii="Arial" w:hAnsi="Arial"/>
          <w:sz w:val="18"/>
          <w:szCs w:val="18"/>
          <w:u w:color="000000"/>
        </w:rPr>
      </w:pPr>
      <w:r>
        <w:rPr>
          <w:rFonts w:ascii="Arial" w:hAnsi="Arial"/>
          <w:sz w:val="18"/>
          <w:szCs w:val="18"/>
          <w:u w:color="000000"/>
        </w:rPr>
        <w:t>Der Rohbau für den neuen Holz-Her Hauptsitz steht bereits. Im September 2019 soll der Umzug sein.</w:t>
      </w:r>
    </w:p>
    <w:p w:rsidR="001E30DA" w:rsidRDefault="001E30DA" w:rsidP="000A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pPr>
      <w:r>
        <w:rPr>
          <w:rFonts w:ascii="Arial" w:hAnsi="Arial"/>
          <w:noProof/>
        </w:rPr>
        <w:drawing>
          <wp:inline distT="0" distB="0" distL="0" distR="0" wp14:anchorId="334D21EC" wp14:editId="311B316D">
            <wp:extent cx="1862051" cy="932866"/>
            <wp:effectExtent l="0" t="0" r="5080" b="635"/>
            <wp:docPr id="7" name="Grafik 7" descr="M:\Pressearbeit\Presseinfos 2019\LIGNA\PR Ligna\_images\IMG_20190402_164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ressearbeit\Presseinfos 2019\LIGNA\PR Ligna\_images\IMG_20190402_1645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7625" cy="935658"/>
                    </a:xfrm>
                    <a:prstGeom prst="rect">
                      <a:avLst/>
                    </a:prstGeom>
                    <a:noFill/>
                    <a:ln>
                      <a:noFill/>
                    </a:ln>
                  </pic:spPr>
                </pic:pic>
              </a:graphicData>
            </a:graphic>
          </wp:inline>
        </w:drawing>
      </w:r>
      <w:r>
        <w:t xml:space="preserve"> </w:t>
      </w:r>
      <w:r>
        <w:rPr>
          <w:rFonts w:ascii="Arial" w:hAnsi="Arial"/>
          <w:noProof/>
        </w:rPr>
        <w:drawing>
          <wp:inline distT="0" distB="0" distL="0" distR="0" wp14:anchorId="3B6BF208" wp14:editId="3730EA28">
            <wp:extent cx="1774997" cy="997527"/>
            <wp:effectExtent l="0" t="0" r="0" b="0"/>
            <wp:docPr id="10" name="Grafik 10" descr="D:\EigeneDateien\Eigene Bilder\Neubau\IMG_20190411_07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igeneDateien\Eigene Bilder\Neubau\IMG_20190411_0744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046" cy="1002051"/>
                    </a:xfrm>
                    <a:prstGeom prst="rect">
                      <a:avLst/>
                    </a:prstGeom>
                    <a:noFill/>
                    <a:ln>
                      <a:noFill/>
                    </a:ln>
                  </pic:spPr>
                </pic:pic>
              </a:graphicData>
            </a:graphic>
          </wp:inline>
        </w:drawing>
      </w:r>
    </w:p>
    <w:p w:rsidR="001E30DA" w:rsidRDefault="001E30DA" w:rsidP="000A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pPr>
      <w:r>
        <w:rPr>
          <w:rFonts w:ascii="Arial" w:hAnsi="Arial"/>
          <w:noProof/>
        </w:rPr>
        <w:drawing>
          <wp:inline distT="0" distB="0" distL="0" distR="0" wp14:anchorId="543FA344" wp14:editId="286743A4">
            <wp:extent cx="3632200" cy="2725945"/>
            <wp:effectExtent l="0" t="0" r="6350" b="0"/>
            <wp:docPr id="11" name="Grafik 11" descr="D:\EigeneDateien\Eigene Bilder\Neubau\IMG_20190411_07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igeneDateien\Eigene Bilder\Neubau\IMG_20190411_0741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7583" cy="2729985"/>
                    </a:xfrm>
                    <a:prstGeom prst="rect">
                      <a:avLst/>
                    </a:prstGeom>
                    <a:noFill/>
                    <a:ln>
                      <a:noFill/>
                    </a:ln>
                  </pic:spPr>
                </pic:pic>
              </a:graphicData>
            </a:graphic>
          </wp:inline>
        </w:drawing>
      </w:r>
    </w:p>
    <w:p w:rsidR="001E30DA" w:rsidRDefault="001E30DA" w:rsidP="000A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360"/>
      </w:pPr>
      <w:r>
        <w:rPr>
          <w:rFonts w:ascii="Arial" w:hAnsi="Arial"/>
          <w:noProof/>
        </w:rPr>
        <w:drawing>
          <wp:inline distT="0" distB="0" distL="0" distR="0" wp14:anchorId="314FE0FE" wp14:editId="60774C82">
            <wp:extent cx="3632662" cy="2719623"/>
            <wp:effectExtent l="0" t="0" r="6350" b="5080"/>
            <wp:docPr id="9" name="Grafik 9" descr="M:\Pressearbeit\Presseinfos 2019\LIGNA\PR Ligna\_images\20190402_08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ressearbeit\Presseinfos 2019\LIGNA\PR Ligna\_images\20190402_0841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8860" cy="2724263"/>
                    </a:xfrm>
                    <a:prstGeom prst="rect">
                      <a:avLst/>
                    </a:prstGeom>
                    <a:noFill/>
                    <a:ln>
                      <a:noFill/>
                    </a:ln>
                  </pic:spPr>
                </pic:pic>
              </a:graphicData>
            </a:graphic>
          </wp:inline>
        </w:drawing>
      </w:r>
      <w:bookmarkStart w:id="0" w:name="_GoBack"/>
      <w:bookmarkEnd w:id="0"/>
    </w:p>
    <w:sectPr w:rsidR="001E30DA" w:rsidSect="00D75E5C">
      <w:headerReference w:type="default" r:id="rId13"/>
      <w:footerReference w:type="default" r:id="rId14"/>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5C" w:rsidRDefault="00D75E5C">
      <w:r>
        <w:separator/>
      </w:r>
    </w:p>
  </w:endnote>
  <w:endnote w:type="continuationSeparator" w:id="0">
    <w:p w:rsidR="00D75E5C" w:rsidRDefault="00D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A20F3">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Default="00601CEC">
                    <w:pPr>
                      <w:rPr>
                        <w:rFonts w:ascii="Arial" w:hAnsi="Arial"/>
                        <w:b/>
                        <w:sz w:val="22"/>
                        <w:szCs w:val="22"/>
                      </w:rPr>
                    </w:pPr>
                    <w:r>
                      <w:rPr>
                        <w:rFonts w:ascii="Arial" w:hAnsi="Arial"/>
                        <w:b/>
                        <w:sz w:val="22"/>
                        <w:szCs w:val="22"/>
                      </w:rPr>
                      <w:t>HOLZ-HER GmbH</w:t>
                    </w:r>
                  </w:p>
                  <w:p w:rsidR="007D5FEA" w:rsidRDefault="00601CEC">
                    <w:pPr>
                      <w:rPr>
                        <w:rFonts w:ascii="Arial" w:hAnsi="Arial"/>
                        <w:sz w:val="15"/>
                        <w:szCs w:val="15"/>
                      </w:rPr>
                    </w:pPr>
                    <w:r>
                      <w:rPr>
                        <w:rFonts w:ascii="Arial" w:hAnsi="Arial"/>
                        <w:sz w:val="15"/>
                        <w:szCs w:val="15"/>
                      </w:rPr>
                      <w:t>Plochinger Straße</w:t>
                    </w:r>
                    <w:r w:rsidR="007D5FEA">
                      <w:rPr>
                        <w:rFonts w:ascii="Arial" w:hAnsi="Arial"/>
                        <w:sz w:val="15"/>
                        <w:szCs w:val="15"/>
                      </w:rPr>
                      <w:t xml:space="preserve"> </w:t>
                    </w:r>
                    <w:r>
                      <w:rPr>
                        <w:rFonts w:ascii="Arial" w:hAnsi="Arial"/>
                        <w:sz w:val="15"/>
                        <w:szCs w:val="15"/>
                      </w:rPr>
                      <w:t>65</w:t>
                    </w:r>
                    <w:r w:rsidR="007D5FEA">
                      <w:rPr>
                        <w:rFonts w:ascii="Arial" w:hAnsi="Arial"/>
                        <w:sz w:val="15"/>
                        <w:szCs w:val="15"/>
                      </w:rPr>
                      <w:t xml:space="preserve">, </w:t>
                    </w:r>
                    <w:r>
                      <w:rPr>
                        <w:rFonts w:ascii="Arial" w:hAnsi="Arial"/>
                        <w:sz w:val="15"/>
                        <w:szCs w:val="15"/>
                      </w:rPr>
                      <w:t xml:space="preserve">72622 Nürtingen, </w:t>
                    </w:r>
                    <w:r w:rsidR="007D5FEA">
                      <w:rPr>
                        <w:rFonts w:ascii="Arial" w:hAnsi="Arial"/>
                        <w:sz w:val="15"/>
                        <w:szCs w:val="15"/>
                      </w:rPr>
                      <w:t>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5C" w:rsidRDefault="00D75E5C">
      <w:r>
        <w:separator/>
      </w:r>
    </w:p>
  </w:footnote>
  <w:footnote w:type="continuationSeparator" w:id="0">
    <w:p w:rsidR="00D75E5C" w:rsidRDefault="00D7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A20F3"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B661"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DB81"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22960" cy="1022350"/>
          <wp:effectExtent l="0" t="0" r="0" b="635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7.2pt;height:7.2pt" o:bullet="t">
        <v:imagedata r:id="rId1" o:title=""/>
      </v:shape>
    </w:pict>
  </w:numPicBullet>
  <w:numPicBullet w:numPicBulletId="1">
    <w:pict>
      <v:shape id="_x0000_i1088" type="#_x0000_t75" style="width:7.2pt;height:7.2pt" o:bullet="t">
        <v:imagedata r:id="rId2" o:title=""/>
      </v:shape>
    </w:pict>
  </w:numPicBullet>
  <w:numPicBullet w:numPicBulletId="2">
    <w:pict>
      <v:shape id="_x0000_i1089" type="#_x0000_t75" style="width:14.4pt;height:14.4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55B"/>
    <w:rsid w:val="0007158C"/>
    <w:rsid w:val="00072B9A"/>
    <w:rsid w:val="00073EA8"/>
    <w:rsid w:val="00083E7D"/>
    <w:rsid w:val="00084E3B"/>
    <w:rsid w:val="0008775D"/>
    <w:rsid w:val="00091151"/>
    <w:rsid w:val="000A19AD"/>
    <w:rsid w:val="000A20F3"/>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E30DA"/>
    <w:rsid w:val="001F3B1E"/>
    <w:rsid w:val="001F6B6C"/>
    <w:rsid w:val="001F75EC"/>
    <w:rsid w:val="00215B09"/>
    <w:rsid w:val="0025072C"/>
    <w:rsid w:val="00255D17"/>
    <w:rsid w:val="00264F2F"/>
    <w:rsid w:val="00270611"/>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BDA"/>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85616"/>
    <w:rsid w:val="00A90332"/>
    <w:rsid w:val="00AE2F05"/>
    <w:rsid w:val="00AF0BC8"/>
    <w:rsid w:val="00AF14C9"/>
    <w:rsid w:val="00AF1BA5"/>
    <w:rsid w:val="00AF5C38"/>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357A920D-60DD-4C24-BE45-FDD77446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holzher.de/ftp_extern/LIGNA20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B08EB-6A26-48FF-866E-1D0E48EC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5</cp:revision>
  <cp:lastPrinted>2015-01-27T13:32:00Z</cp:lastPrinted>
  <dcterms:created xsi:type="dcterms:W3CDTF">2019-05-02T13:29:00Z</dcterms:created>
  <dcterms:modified xsi:type="dcterms:W3CDTF">2019-05-13T08:20:00Z</dcterms:modified>
</cp:coreProperties>
</file>